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1947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CE9">
        <w:rPr>
          <w:rFonts w:ascii="Times New Roman" w:eastAsia="Times New Roman" w:hAnsi="Times New Roman" w:cs="Times New Roman"/>
          <w:sz w:val="24"/>
          <w:szCs w:val="24"/>
        </w:rPr>
        <w:t>принятия решения о проведен</w:t>
      </w:r>
      <w:proofErr w:type="gramStart"/>
      <w:r w:rsidR="00FD3CE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FD3CE9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71F" w:rsidRPr="001C68C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C68C4" w:rsidRPr="001C68C4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19471F" w:rsidRPr="001C68C4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16604F" w:rsidRPr="001C68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1C68C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1C68C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C68C4" w:rsidRPr="001C68C4">
        <w:rPr>
          <w:rFonts w:ascii="Times New Roman" w:eastAsia="Times New Roman" w:hAnsi="Times New Roman" w:cs="Times New Roman"/>
          <w:sz w:val="24"/>
          <w:szCs w:val="24"/>
        </w:rPr>
        <w:t xml:space="preserve"> 241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BDC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FD3CE9" w:rsidRPr="00FD3CE9">
        <w:rPr>
          <w:rFonts w:ascii="Times New Roman" w:eastAsia="Times New Roman" w:hAnsi="Times New Roman" w:cs="Times New Roman"/>
          <w:sz w:val="24"/>
          <w:szCs w:val="24"/>
        </w:rPr>
        <w:t>Настоящее Извещение, размещено на официальном сайте Российской Федерации для размещения информации о проведении торгов в сети Интернет torgi.gov</w:t>
      </w:r>
      <w:r w:rsidR="00034BDC">
        <w:rPr>
          <w:rFonts w:ascii="Times New Roman" w:eastAsia="Times New Roman" w:hAnsi="Times New Roman" w:cs="Times New Roman"/>
          <w:sz w:val="24"/>
          <w:szCs w:val="24"/>
        </w:rPr>
        <w:t>.ru (далее – сайт torgi.gov.ru),</w:t>
      </w:r>
      <w:r w:rsidR="00034BDC" w:rsidRPr="00034BDC">
        <w:t xml:space="preserve"> </w:t>
      </w:r>
      <w:r w:rsidR="00034BDC" w:rsidRPr="00034BDC">
        <w:rPr>
          <w:rFonts w:ascii="Times New Roman" w:hAnsi="Times New Roman" w:cs="Times New Roman"/>
          <w:sz w:val="24"/>
          <w:szCs w:val="24"/>
        </w:rPr>
        <w:t>на электронной торговой площадке АО «Сбербанк-АСТ</w:t>
      </w:r>
      <w:r w:rsidR="00034BDC" w:rsidRPr="00034BDC">
        <w:rPr>
          <w:rFonts w:ascii="Times New Roman" w:hAnsi="Times New Roman" w:cs="Times New Roman"/>
        </w:rPr>
        <w:t>»</w:t>
      </w:r>
      <w:r w:rsidR="00034BDC">
        <w:rPr>
          <w:rFonts w:ascii="Times New Roman" w:hAnsi="Times New Roman" w:cs="Times New Roman"/>
        </w:rPr>
        <w:t xml:space="preserve"> </w:t>
      </w:r>
      <w:hyperlink r:id="rId9" w:history="1">
        <w:r w:rsidR="00034BDC" w:rsidRPr="004202A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sberbank-ast.ru</w:t>
        </w:r>
      </w:hyperlink>
      <w:r w:rsidR="00034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4BDC" w:rsidRPr="00034BDC">
        <w:rPr>
          <w:rFonts w:ascii="Times New Roman" w:eastAsia="Times New Roman" w:hAnsi="Times New Roman" w:cs="Times New Roman"/>
          <w:sz w:val="24"/>
          <w:szCs w:val="24"/>
        </w:rPr>
        <w:t>официальном сайте администрации Юрюзанского городского поселения</w:t>
      </w:r>
      <w:r w:rsidR="00034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4BDC" w:rsidRPr="00034BDC">
        <w:rPr>
          <w:rFonts w:ascii="Times New Roman" w:eastAsia="Times New Roman" w:hAnsi="Times New Roman" w:cs="Times New Roman"/>
          <w:sz w:val="24"/>
          <w:szCs w:val="24"/>
        </w:rPr>
        <w:t>yuryuzan.ru</w:t>
      </w:r>
    </w:p>
    <w:p w:rsidR="006E0F7E" w:rsidRPr="00F852A7" w:rsidRDefault="00FD3CE9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</w:t>
      </w:r>
      <w:r w:rsidR="0019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775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39.13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FD3CE9" w:rsidRDefault="00FD3CE9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CE9">
        <w:rPr>
          <w:rFonts w:ascii="Times New Roman" w:eastAsia="Times New Roman" w:hAnsi="Times New Roman" w:cs="Times New Roman"/>
          <w:sz w:val="24"/>
          <w:szCs w:val="24"/>
        </w:rPr>
        <w:t>Форма торгов: аукцион проводится в электронной форме (Далее – Аукцион) открытый по составу участников  и по фо</w:t>
      </w:r>
      <w:r>
        <w:rPr>
          <w:rFonts w:ascii="Times New Roman" w:eastAsia="Times New Roman" w:hAnsi="Times New Roman" w:cs="Times New Roman"/>
          <w:sz w:val="24"/>
          <w:szCs w:val="24"/>
        </w:rPr>
        <w:t>рме  подачи предложений о стоимости арендной платы в год.</w:t>
      </w:r>
      <w:r w:rsidRPr="00FD3CE9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аукциона признается участник аукциона, который предложил наиболее высокую цену.</w:t>
      </w:r>
    </w:p>
    <w:p w:rsidR="006E0F7E" w:rsidRPr="00F852A7" w:rsidRDefault="00FD3CE9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FD3CE9" w:rsidRDefault="00FD3CE9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Дата начала приема заявок на участие </w:t>
      </w:r>
      <w:r w:rsidR="008D54B4" w:rsidRPr="00FD3CE9">
        <w:t xml:space="preserve">в </w:t>
      </w:r>
      <w:r w:rsidR="00476A0B">
        <w:t>аукционе</w:t>
      </w:r>
      <w:r w:rsidR="008D54B4" w:rsidRPr="00FD3CE9">
        <w:t>:</w:t>
      </w:r>
    </w:p>
    <w:p w:rsidR="00476A0B" w:rsidRDefault="00034BDC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10</w:t>
      </w:r>
      <w:r w:rsidR="008D54B4" w:rsidRPr="008D54B4">
        <w:rPr>
          <w:b/>
        </w:rPr>
        <w:t xml:space="preserve"> часов 00 минут</w:t>
      </w:r>
      <w:r w:rsidR="00A75ECC">
        <w:t xml:space="preserve"> (время местное</w:t>
      </w:r>
      <w:r w:rsidR="008D54B4" w:rsidRPr="008D54B4">
        <w:t xml:space="preserve">) </w:t>
      </w:r>
      <w:r w:rsidR="001C68C4">
        <w:rPr>
          <w:b/>
          <w:highlight w:val="yellow"/>
        </w:rPr>
        <w:t>10</w:t>
      </w:r>
      <w:r w:rsidR="008D54B4" w:rsidRPr="00034BDC">
        <w:rPr>
          <w:b/>
          <w:highlight w:val="yellow"/>
        </w:rPr>
        <w:t>.</w:t>
      </w:r>
      <w:r w:rsidR="001C68C4">
        <w:rPr>
          <w:b/>
          <w:highlight w:val="yellow"/>
        </w:rPr>
        <w:t>07</w:t>
      </w:r>
      <w:r w:rsidR="003E0F5C" w:rsidRPr="00034BDC">
        <w:rPr>
          <w:b/>
          <w:highlight w:val="yellow"/>
        </w:rPr>
        <w:t>.2023</w:t>
      </w:r>
      <w:r w:rsidR="008D54B4" w:rsidRPr="00034BDC">
        <w:rPr>
          <w:highlight w:val="yellow"/>
        </w:rPr>
        <w:t>.</w:t>
      </w:r>
      <w:r w:rsidR="008D54B4" w:rsidRPr="008D54B4">
        <w:t xml:space="preserve"> 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10" w:history="1">
        <w:r w:rsidRPr="008D54B4">
          <w:rPr>
            <w:rStyle w:val="a3"/>
            <w:lang w:val="en-US"/>
          </w:rPr>
          <w:t>http</w:t>
        </w:r>
        <w:r w:rsidRPr="008D54B4">
          <w:rPr>
            <w:rStyle w:val="a3"/>
          </w:rPr>
          <w:t>://</w:t>
        </w:r>
        <w:proofErr w:type="spellStart"/>
        <w:r w:rsidRPr="008D54B4">
          <w:rPr>
            <w:rStyle w:val="a3"/>
            <w:lang w:val="en-US"/>
          </w:rPr>
          <w:t>utp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  <w:lang w:val="en-US"/>
          </w:rPr>
          <w:t>sberbank</w:t>
        </w:r>
        <w:proofErr w:type="spellEnd"/>
        <w:r w:rsidRPr="008D54B4">
          <w:rPr>
            <w:rStyle w:val="a3"/>
          </w:rPr>
          <w:t>-</w:t>
        </w:r>
        <w:proofErr w:type="spellStart"/>
        <w:r w:rsidRPr="008D54B4">
          <w:rPr>
            <w:rStyle w:val="a3"/>
            <w:lang w:val="en-US"/>
          </w:rPr>
          <w:t>ast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</w:rPr>
          <w:t>ru</w:t>
        </w:r>
        <w:proofErr w:type="spellEnd"/>
      </w:hyperlink>
      <w:r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FD3CE9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D54B4">
        <w:rPr>
          <w:rFonts w:ascii="Times New Roman" w:hAnsi="Times New Roman" w:cs="Times New Roman"/>
          <w:sz w:val="24"/>
          <w:szCs w:val="24"/>
        </w:rPr>
        <w:t>. Дата окончания приема заявок н</w:t>
      </w:r>
      <w:r w:rsidR="00F64825">
        <w:rPr>
          <w:rFonts w:ascii="Times New Roman" w:hAnsi="Times New Roman" w:cs="Times New Roman"/>
          <w:sz w:val="24"/>
          <w:szCs w:val="24"/>
        </w:rPr>
        <w:t>а участие в аукционе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3F6C34" w:rsidRDefault="00034BD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3F6C3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3F6C34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) </w:t>
      </w:r>
      <w:r w:rsidR="001C68C4">
        <w:rPr>
          <w:rFonts w:ascii="Times New Roman" w:hAnsi="Times New Roman" w:cs="Times New Roman"/>
          <w:b/>
          <w:sz w:val="24"/>
          <w:szCs w:val="24"/>
          <w:highlight w:val="yellow"/>
        </w:rPr>
        <w:t>06.08</w:t>
      </w:r>
      <w:r w:rsidR="003E0F5C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034BD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3F6C34" w:rsidRDefault="00FD3CE9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1.9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3F6C34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3F6C34">
        <w:rPr>
          <w:rFonts w:ascii="Times New Roman" w:hAnsi="Times New Roman" w:cs="Times New Roman"/>
          <w:sz w:val="24"/>
          <w:szCs w:val="24"/>
        </w:rPr>
        <w:t>Дата определения участни</w:t>
      </w:r>
      <w:r w:rsidRPr="003F6C34">
        <w:rPr>
          <w:rFonts w:ascii="Times New Roman" w:hAnsi="Times New Roman" w:cs="Times New Roman"/>
          <w:sz w:val="24"/>
          <w:szCs w:val="24"/>
        </w:rPr>
        <w:t>ков аукциона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: </w:t>
      </w:r>
      <w:r w:rsidR="001C68C4">
        <w:rPr>
          <w:rFonts w:ascii="Times New Roman" w:hAnsi="Times New Roman" w:cs="Times New Roman"/>
          <w:b/>
          <w:sz w:val="24"/>
          <w:szCs w:val="24"/>
          <w:highlight w:val="yellow"/>
        </w:rPr>
        <w:t>09.08</w:t>
      </w:r>
      <w:r w:rsidR="003850C3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3F6C34" w:rsidRDefault="00FD3CE9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1.10</w:t>
      </w:r>
      <w:r w:rsidR="008D54B4" w:rsidRPr="003F6C34">
        <w:rPr>
          <w:rFonts w:ascii="Times New Roman" w:hAnsi="Times New Roman" w:cs="Times New Roman"/>
          <w:sz w:val="24"/>
          <w:szCs w:val="24"/>
        </w:rPr>
        <w:t>. Дата, время и место проведе</w:t>
      </w:r>
      <w:r w:rsidR="00F64825" w:rsidRPr="003F6C34">
        <w:rPr>
          <w:rFonts w:ascii="Times New Roman" w:hAnsi="Times New Roman" w:cs="Times New Roman"/>
          <w:sz w:val="24"/>
          <w:szCs w:val="24"/>
        </w:rPr>
        <w:t>ния аукциона</w:t>
      </w:r>
      <w:r w:rsidR="008D54B4" w:rsidRPr="003F6C34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034BD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3F6C34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3F6C34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3F6C34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) </w:t>
      </w:r>
      <w:r w:rsidR="001C68C4">
        <w:rPr>
          <w:rFonts w:ascii="Times New Roman" w:hAnsi="Times New Roman" w:cs="Times New Roman"/>
          <w:b/>
          <w:sz w:val="24"/>
          <w:szCs w:val="24"/>
          <w:highlight w:val="yellow"/>
        </w:rPr>
        <w:t>11.08</w:t>
      </w:r>
      <w:r w:rsidR="003E0F5C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на электронной площадке                       АО «Сбербанк-АСТ», на сайте: </w:t>
      </w:r>
      <w:hyperlink r:id="rId11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FD3C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3F3A26">
        <w:fldChar w:fldCharType="begin"/>
      </w:r>
      <w:r w:rsidR="003F3A26">
        <w:instrText xml:space="preserve"> HYPERLINK "http://www.sberbank-ast.ru/" </w:instrText>
      </w:r>
      <w:r w:rsidR="003F3A26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3F3A26">
        <w:rPr>
          <w:rStyle w:val="a3"/>
        </w:rPr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7FC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7FC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1122</w:t>
      </w:r>
      <w:r w:rsidR="00350D01" w:rsidRPr="00C56BF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 w:rsidRP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, кадастровый номер: 74:10:</w:t>
      </w:r>
      <w:r w:rsidR="00B747FC">
        <w:rPr>
          <w:rFonts w:ascii="Times New Roman" w:eastAsia="Times New Roman" w:hAnsi="Times New Roman" w:cs="Times New Roman"/>
          <w:sz w:val="24"/>
          <w:szCs w:val="24"/>
        </w:rPr>
        <w:t>0301006:370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B747FC">
        <w:rPr>
          <w:rFonts w:ascii="Times New Roman" w:hAnsi="Times New Roman" w:cs="Times New Roman"/>
          <w:sz w:val="24"/>
          <w:szCs w:val="24"/>
        </w:rPr>
        <w:t>охота и рыбалка</w:t>
      </w:r>
      <w:r w:rsidR="00F64825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естоположение: </w:t>
      </w:r>
      <w:r w:rsidR="00B747FC" w:rsidRPr="00B747FC">
        <w:rPr>
          <w:rFonts w:ascii="Times New Roman" w:eastAsia="Times New Roman" w:hAnsi="Times New Roman" w:cs="Times New Roman"/>
          <w:sz w:val="24"/>
          <w:szCs w:val="24"/>
        </w:rPr>
        <w:t>Российская Федерация, Челябинская область, Катав-Ивановский муниципальный  район, городское поселение Юрюзанское, город Юрюзань, ориентир – примерно 135 м. по направлению на  запад от земельного участка 1Б по ул. Островского</w:t>
      </w:r>
    </w:p>
    <w:p w:rsidR="002C74C9" w:rsidRDefault="002C74C9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2C74C9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lastRenderedPageBreak/>
        <w:t>Обременения и ограничения: не зарегистрированы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</w:p>
    <w:p w:rsidR="004072C7" w:rsidRPr="002C74C9" w:rsidRDefault="004072C7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4072C7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</w:t>
      </w:r>
      <w:proofErr w:type="gramStart"/>
      <w:r w:rsidRPr="003F6C34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Pr="00206573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3F6C34" w:rsidRPr="00206573">
        <w:rPr>
          <w:rFonts w:ascii="Times New Roman" w:hAnsi="Times New Roman" w:cs="Times New Roman"/>
          <w:sz w:val="24"/>
          <w:szCs w:val="24"/>
        </w:rPr>
        <w:t>–</w:t>
      </w:r>
      <w:r w:rsidR="00206573" w:rsidRPr="00206573">
        <w:rPr>
          <w:rFonts w:ascii="Times New Roman" w:hAnsi="Times New Roman" w:cs="Times New Roman"/>
          <w:sz w:val="24"/>
          <w:szCs w:val="24"/>
        </w:rPr>
        <w:t xml:space="preserve"> </w:t>
      </w:r>
      <w:r w:rsidR="00B747FC">
        <w:rPr>
          <w:rFonts w:ascii="Times New Roman" w:hAnsi="Times New Roman" w:cs="Times New Roman"/>
          <w:sz w:val="24"/>
          <w:szCs w:val="24"/>
        </w:rPr>
        <w:t xml:space="preserve">не </w:t>
      </w:r>
      <w:r w:rsidRPr="00206573">
        <w:rPr>
          <w:rFonts w:ascii="Times New Roman" w:hAnsi="Times New Roman" w:cs="Times New Roman"/>
          <w:sz w:val="24"/>
          <w:szCs w:val="24"/>
        </w:rPr>
        <w:t>имеется возможность; Водоотведение - не имеется возможность; Электроснабжение - имеется возможность.</w:t>
      </w:r>
      <w:proofErr w:type="gramEnd"/>
    </w:p>
    <w:p w:rsidR="00B747FC" w:rsidRDefault="002C74C9" w:rsidP="002C74C9">
      <w:pPr>
        <w:pStyle w:val="a4"/>
        <w:spacing w:after="0"/>
        <w:jc w:val="both"/>
      </w:pPr>
      <w:r>
        <w:t xml:space="preserve">       </w:t>
      </w:r>
      <w:r w:rsidR="00980774" w:rsidRPr="00C56BF1">
        <w:t>Начальный размер платы за земельный участок</w:t>
      </w:r>
      <w:r w:rsidR="00B747FC">
        <w:t xml:space="preserve"> </w:t>
      </w:r>
      <w:r w:rsidR="00B747FC" w:rsidRPr="00B747FC">
        <w:t>14285(четырнадцать тысяч двести восемь десять пять) рублей 30 копеек.</w:t>
      </w:r>
    </w:p>
    <w:p w:rsidR="00B747FC" w:rsidRDefault="002C74C9" w:rsidP="002C74C9">
      <w:pPr>
        <w:pStyle w:val="a4"/>
        <w:spacing w:after="0"/>
        <w:jc w:val="both"/>
        <w:rPr>
          <w:bCs/>
        </w:rPr>
      </w:pPr>
      <w:r>
        <w:t xml:space="preserve">      С</w:t>
      </w:r>
      <w:r w:rsidR="00980774" w:rsidRPr="00C56BF1">
        <w:t>умма задатка</w:t>
      </w:r>
      <w:r>
        <w:t>:</w:t>
      </w:r>
      <w:r w:rsidR="00980774" w:rsidRPr="00C56BF1">
        <w:t xml:space="preserve"> </w:t>
      </w:r>
      <w:r w:rsidRPr="002C74C9">
        <w:t xml:space="preserve">30 процентов от начальной цены и составляет </w:t>
      </w:r>
      <w:r w:rsidR="00B747FC" w:rsidRPr="00B747FC">
        <w:t>4285 (четыре тысячи двести восемьдесят пять) рублей 59 копейки</w:t>
      </w:r>
      <w:r w:rsidR="00B747FC">
        <w:t>.</w:t>
      </w:r>
    </w:p>
    <w:p w:rsidR="007C1498" w:rsidRDefault="002C74C9" w:rsidP="002C74C9">
      <w:pPr>
        <w:pStyle w:val="a4"/>
        <w:spacing w:after="0"/>
        <w:jc w:val="both"/>
      </w:pPr>
      <w:r>
        <w:t xml:space="preserve">      </w:t>
      </w:r>
      <w:r w:rsidR="001E1FB8" w:rsidRPr="00C56BF1">
        <w:t>Шаг аукциона</w:t>
      </w:r>
      <w:r>
        <w:t>:</w:t>
      </w:r>
      <w:r w:rsidR="001E1FB8" w:rsidRPr="00C56BF1">
        <w:t xml:space="preserve"> </w:t>
      </w:r>
      <w:r>
        <w:t xml:space="preserve">3 процента от начальной цены </w:t>
      </w:r>
      <w:r w:rsidR="00980774" w:rsidRPr="00C56BF1">
        <w:t>в фиксированной</w:t>
      </w:r>
      <w:r w:rsidR="00A25ADE" w:rsidRPr="00C56BF1">
        <w:t xml:space="preserve"> </w:t>
      </w:r>
      <w:r w:rsidR="00980774" w:rsidRPr="00C56BF1">
        <w:t>сумме</w:t>
      </w:r>
      <w:r w:rsidR="00B747FC">
        <w:t xml:space="preserve"> 428(четыреста двадцать восемь</w:t>
      </w:r>
      <w:r>
        <w:t xml:space="preserve">) рублей </w:t>
      </w:r>
      <w:r w:rsidR="00B747FC">
        <w:t>56 копеек</w:t>
      </w:r>
      <w:r w:rsidR="008F5DAF" w:rsidRPr="00C56BF1">
        <w:t>,</w:t>
      </w:r>
      <w:r w:rsidR="00980774" w:rsidRPr="00C56BF1">
        <w:t xml:space="preserve"> и не изменяется в течение </w:t>
      </w:r>
      <w:r w:rsidR="00690622" w:rsidRPr="00C56BF1">
        <w:t xml:space="preserve"> </w:t>
      </w:r>
      <w:r w:rsidR="00980774" w:rsidRPr="00C56BF1">
        <w:t>всего аукциона.</w:t>
      </w:r>
    </w:p>
    <w:p w:rsidR="00541555" w:rsidRPr="00A13919" w:rsidRDefault="00541555" w:rsidP="00A13919">
      <w:pPr>
        <w:pStyle w:val="a4"/>
        <w:spacing w:after="0"/>
        <w:ind w:firstLine="900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2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DE062B" w:rsidRPr="00A13919" w:rsidRDefault="00DE062B" w:rsidP="00DE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E062B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</w:t>
      </w:r>
      <w:proofErr w:type="gramEnd"/>
      <w:r w:rsidRPr="00DE0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6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E062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нужд.</w:t>
      </w:r>
    </w:p>
    <w:p w:rsidR="00A4500E" w:rsidRDefault="009A32DA" w:rsidP="00A4500E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подачи заявок на </w:t>
      </w:r>
      <w:r w:rsidR="00D36DC9">
        <w:rPr>
          <w:rFonts w:ascii="Times New Roman" w:eastAsia="Times New Roman" w:hAnsi="Times New Roman" w:cs="Times New Roman"/>
          <w:b/>
          <w:sz w:val="24"/>
          <w:szCs w:val="24"/>
        </w:rPr>
        <w:t>электронной площадке</w:t>
      </w:r>
    </w:p>
    <w:p w:rsidR="00D36DC9" w:rsidRPr="00A4500E" w:rsidRDefault="00D36DC9" w:rsidP="00D36DC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участия в аукционе</w:t>
      </w:r>
    </w:p>
    <w:p w:rsidR="00240D13" w:rsidRPr="00240D13" w:rsidRDefault="00240D13" w:rsidP="0024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40D13">
        <w:rPr>
          <w:rFonts w:ascii="Times New Roman" w:eastAsia="Times New Roman" w:hAnsi="Times New Roman" w:cs="Times New Roman"/>
          <w:sz w:val="24"/>
          <w:szCs w:val="24"/>
        </w:rPr>
        <w:t>К участию в аукционе допускаются юридические и физические лица (в том числе индивидуальные предприниматели), своевременно подавшие заявку на участие в аукционе, представившие надлежащим образом оформленные документы в соответствии с Извещением и внесшие сумму задатка в размере, порядке и срок, указанные в Извещении (далее – Заявители, по отдельности – Заявитель).</w:t>
      </w:r>
    </w:p>
    <w:p w:rsidR="00240D13" w:rsidRPr="00240D13" w:rsidRDefault="00240D13" w:rsidP="0024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40D13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физические и юридические лица имеют право принять участие </w:t>
      </w:r>
    </w:p>
    <w:p w:rsidR="00240D13" w:rsidRDefault="00240D13" w:rsidP="0024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3">
        <w:rPr>
          <w:rFonts w:ascii="Times New Roman" w:eastAsia="Times New Roman" w:hAnsi="Times New Roman" w:cs="Times New Roman"/>
          <w:sz w:val="24"/>
          <w:szCs w:val="24"/>
        </w:rPr>
        <w:t>в аукционе в случаях, не запрещенных нормативно-правовыми актами Российской Федерации.</w:t>
      </w:r>
    </w:p>
    <w:p w:rsidR="00DE2442" w:rsidRPr="00DE2442" w:rsidRDefault="00DE2442" w:rsidP="00D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42">
        <w:rPr>
          <w:rFonts w:ascii="Times New Roman" w:hAnsi="Times New Roman" w:cs="Times New Roman"/>
          <w:sz w:val="24"/>
          <w:szCs w:val="24"/>
        </w:rPr>
        <w:t xml:space="preserve">Для участия </w:t>
      </w:r>
      <w:r>
        <w:rPr>
          <w:rFonts w:ascii="Times New Roman" w:hAnsi="Times New Roman" w:cs="Times New Roman"/>
          <w:sz w:val="24"/>
          <w:szCs w:val="24"/>
        </w:rPr>
        <w:t>в аукционе Претендент одновременно заполняет электронную форму заявки согласно приложению №1 к настоящему информационному сообщению</w:t>
      </w:r>
      <w:r w:rsidRPr="00DE244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proofErr w:type="gramStart"/>
      <w:r w:rsidRPr="00DE244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DE2442">
        <w:rPr>
          <w:rFonts w:ascii="Times New Roman" w:hAnsi="Times New Roman" w:cs="Times New Roman"/>
          <w:sz w:val="24"/>
          <w:szCs w:val="24"/>
        </w:rPr>
        <w:t xml:space="preserve"> </w:t>
      </w:r>
      <w:r w:rsidR="006F557E">
        <w:rPr>
          <w:rFonts w:ascii="Times New Roman" w:hAnsi="Times New Roman" w:cs="Times New Roman"/>
          <w:sz w:val="24"/>
          <w:szCs w:val="24"/>
        </w:rPr>
        <w:t xml:space="preserve"> и </w:t>
      </w:r>
      <w:r w:rsidRPr="00DE2442">
        <w:rPr>
          <w:rFonts w:ascii="Times New Roman" w:hAnsi="Times New Roman" w:cs="Times New Roman"/>
          <w:sz w:val="24"/>
          <w:szCs w:val="24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2442" w:rsidRPr="00DE2442" w:rsidRDefault="00DE2442" w:rsidP="00D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42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DE2442" w:rsidRPr="00DE2442" w:rsidRDefault="00DE2442" w:rsidP="00D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42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DE2442" w:rsidRPr="00DE2442" w:rsidRDefault="00DE2442" w:rsidP="00D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42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DE2442">
        <w:rPr>
          <w:rFonts w:ascii="Times New Roman" w:hAnsi="Times New Roman" w:cs="Times New Roman"/>
          <w:sz w:val="24"/>
          <w:szCs w:val="24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2442" w:rsidRPr="00DE2442" w:rsidRDefault="00DE2442" w:rsidP="00D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42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2442" w:rsidRPr="00DE2442" w:rsidRDefault="00DE2442" w:rsidP="00D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42">
        <w:rPr>
          <w:rFonts w:ascii="Times New Roman" w:hAnsi="Times New Roman" w:cs="Times New Roman"/>
          <w:sz w:val="24"/>
          <w:szCs w:val="24"/>
        </w:rPr>
        <w:t>физические лица представляют документ, удостоверяющий личность (паспорт все листы).</w:t>
      </w:r>
    </w:p>
    <w:p w:rsidR="00DE2442" w:rsidRDefault="00DE2442" w:rsidP="00DE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E24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442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E24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2442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D36DC9">
        <w:rPr>
          <w:rFonts w:ascii="Times New Roman" w:hAnsi="Times New Roman" w:cs="Times New Roman"/>
          <w:sz w:val="24"/>
          <w:szCs w:val="24"/>
        </w:rPr>
        <w:t>.</w:t>
      </w:r>
    </w:p>
    <w:p w:rsidR="00D36DC9" w:rsidRDefault="00D36DC9" w:rsidP="00D3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C9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40D13" w:rsidRPr="00D36DC9" w:rsidRDefault="00240D13" w:rsidP="00D3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D13">
        <w:rPr>
          <w:rFonts w:ascii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Продавцом осуществляется через электронную площадку в форме электронных документов либо скан-копий (электронных образов)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электронной подписью Продавца, Заявителя или участника либо лица, имеющего право действовать от имени соответственно Продавца, Заявителя или участника.</w:t>
      </w:r>
      <w:proofErr w:type="gramEnd"/>
    </w:p>
    <w:p w:rsidR="00D36DC9" w:rsidRPr="00D36DC9" w:rsidRDefault="00D36DC9" w:rsidP="00D3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C9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36DC9" w:rsidRDefault="00D36DC9" w:rsidP="00D36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DC9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725C98" w:rsidP="0072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32DA"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6F557E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25C98" w:rsidRPr="00A13919" w:rsidRDefault="00725C98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1518" w:rsidRPr="00A13919" w:rsidRDefault="00302D93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F1518" w:rsidRPr="00C44C7B">
        <w:rPr>
          <w:rFonts w:ascii="Times New Roman" w:eastAsia="Times New Roman" w:hAnsi="Times New Roman" w:cs="Times New Roman"/>
          <w:b/>
          <w:sz w:val="24"/>
          <w:szCs w:val="24"/>
        </w:rPr>
        <w:t>орядок внесения задатка</w:t>
      </w:r>
    </w:p>
    <w:p w:rsidR="00302D93" w:rsidRPr="00302D93" w:rsidRDefault="00302D93" w:rsidP="00AD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2D93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302D93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</w:t>
      </w:r>
      <w:r w:rsidR="00AD143D">
        <w:rPr>
          <w:rFonts w:ascii="Times New Roman" w:hAnsi="Times New Roman" w:cs="Times New Roman"/>
          <w:sz w:val="24"/>
          <w:szCs w:val="24"/>
        </w:rPr>
        <w:t>етствии с регламентом</w:t>
      </w:r>
      <w:proofErr w:type="gramEnd"/>
      <w:r w:rsidR="00AD143D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Pr="00302D93">
        <w:rPr>
          <w:rFonts w:ascii="Times New Roman" w:hAnsi="Times New Roman" w:cs="Times New Roman"/>
          <w:sz w:val="24"/>
          <w:szCs w:val="24"/>
        </w:rPr>
        <w:t>электронной площадки.</w:t>
      </w:r>
    </w:p>
    <w:p w:rsidR="00302D93" w:rsidRPr="00302D93" w:rsidRDefault="00302D93" w:rsidP="00AD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02D93">
        <w:rPr>
          <w:rFonts w:ascii="Times New Roman" w:hAnsi="Times New Roman" w:cs="Times New Roman"/>
          <w:sz w:val="24"/>
          <w:szCs w:val="24"/>
        </w:rPr>
        <w:t>Размер задатка указан в Извещении.</w:t>
      </w:r>
    </w:p>
    <w:p w:rsidR="00F06DAD" w:rsidRDefault="00302D93" w:rsidP="00AD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2D93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302D9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02D93">
        <w:rPr>
          <w:rFonts w:ascii="Times New Roman" w:hAnsi="Times New Roman" w:cs="Times New Roman"/>
          <w:sz w:val="24"/>
          <w:szCs w:val="24"/>
        </w:rPr>
        <w:t>умме задатка на лицевом счете За</w:t>
      </w:r>
      <w:r w:rsidR="00497705">
        <w:rPr>
          <w:rFonts w:ascii="Times New Roman" w:hAnsi="Times New Roman" w:cs="Times New Roman"/>
          <w:sz w:val="24"/>
          <w:szCs w:val="24"/>
        </w:rPr>
        <w:t>явителя на электронной площадке.</w:t>
      </w:r>
    </w:p>
    <w:p w:rsidR="00497705" w:rsidRPr="00497705" w:rsidRDefault="00497705" w:rsidP="0049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05">
        <w:rPr>
          <w:rFonts w:ascii="Times New Roman" w:hAnsi="Times New Roman" w:cs="Times New Roman"/>
          <w:sz w:val="24"/>
          <w:szCs w:val="24"/>
        </w:rPr>
        <w:t>Банковские реквизиты счета для перечисления задатка:</w:t>
      </w:r>
    </w:p>
    <w:p w:rsidR="00497705" w:rsidRPr="00497705" w:rsidRDefault="00497705" w:rsidP="0049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7705">
        <w:rPr>
          <w:rFonts w:ascii="Times New Roman" w:hAnsi="Times New Roman" w:cs="Times New Roman"/>
          <w:sz w:val="24"/>
          <w:szCs w:val="24"/>
        </w:rPr>
        <w:t>Наименование</w:t>
      </w:r>
      <w:r w:rsidRPr="00497705">
        <w:rPr>
          <w:rFonts w:ascii="Times New Roman" w:hAnsi="Times New Roman" w:cs="Times New Roman"/>
          <w:sz w:val="24"/>
          <w:szCs w:val="24"/>
        </w:rPr>
        <w:tab/>
        <w:t>АО «Сбербанк-АСТ»</w:t>
      </w:r>
    </w:p>
    <w:p w:rsidR="00497705" w:rsidRPr="00497705" w:rsidRDefault="00497705" w:rsidP="0049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ab/>
        <w:t xml:space="preserve">7707308480 </w:t>
      </w:r>
      <w:r w:rsidRPr="00497705">
        <w:rPr>
          <w:rFonts w:ascii="Times New Roman" w:hAnsi="Times New Roman" w:cs="Times New Roman"/>
          <w:sz w:val="24"/>
          <w:szCs w:val="24"/>
        </w:rPr>
        <w:t>КПП</w:t>
      </w:r>
      <w:r w:rsidRPr="00497705">
        <w:rPr>
          <w:rFonts w:ascii="Times New Roman" w:hAnsi="Times New Roman" w:cs="Times New Roman"/>
          <w:sz w:val="24"/>
          <w:szCs w:val="24"/>
        </w:rPr>
        <w:tab/>
        <w:t>770401001</w:t>
      </w:r>
    </w:p>
    <w:p w:rsidR="00497705" w:rsidRPr="00497705" w:rsidRDefault="00497705" w:rsidP="0049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705">
        <w:rPr>
          <w:rFonts w:ascii="Times New Roman" w:hAnsi="Times New Roman" w:cs="Times New Roman"/>
          <w:sz w:val="24"/>
          <w:szCs w:val="24"/>
        </w:rPr>
        <w:t>Расчетный счет</w:t>
      </w:r>
      <w:r w:rsidRPr="00497705">
        <w:rPr>
          <w:rFonts w:ascii="Times New Roman" w:hAnsi="Times New Roman" w:cs="Times New Roman"/>
          <w:sz w:val="24"/>
          <w:szCs w:val="24"/>
        </w:rPr>
        <w:tab/>
        <w:t>40702810300020038047</w:t>
      </w:r>
    </w:p>
    <w:p w:rsidR="00497705" w:rsidRPr="00497705" w:rsidRDefault="00497705" w:rsidP="0049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7705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>ние банка</w:t>
      </w:r>
      <w:r>
        <w:rPr>
          <w:rFonts w:ascii="Times New Roman" w:hAnsi="Times New Roman" w:cs="Times New Roman"/>
          <w:sz w:val="24"/>
          <w:szCs w:val="24"/>
        </w:rPr>
        <w:tab/>
        <w:t xml:space="preserve">ПАО «СБЕРБАНК РОССИИ» </w:t>
      </w:r>
      <w:r w:rsidRPr="00497705">
        <w:rPr>
          <w:rFonts w:ascii="Times New Roman" w:hAnsi="Times New Roman" w:cs="Times New Roman"/>
          <w:sz w:val="24"/>
          <w:szCs w:val="24"/>
        </w:rPr>
        <w:t>г. МОСКВА</w:t>
      </w:r>
    </w:p>
    <w:p w:rsidR="00497705" w:rsidRPr="00F06DAD" w:rsidRDefault="00497705" w:rsidP="0049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ab/>
        <w:t xml:space="preserve">044525225 Корреспондентский счет </w:t>
      </w:r>
      <w:r w:rsidRPr="00497705">
        <w:rPr>
          <w:rFonts w:ascii="Times New Roman" w:hAnsi="Times New Roman" w:cs="Times New Roman"/>
          <w:sz w:val="24"/>
          <w:szCs w:val="24"/>
        </w:rPr>
        <w:t>30101810400000000225</w:t>
      </w:r>
    </w:p>
    <w:p w:rsidR="00F06DAD" w:rsidRPr="008D54B4" w:rsidRDefault="00F06DAD" w:rsidP="00F0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DAD">
        <w:rPr>
          <w:rFonts w:ascii="Times New Roman" w:hAnsi="Times New Roman" w:cs="Times New Roman"/>
          <w:sz w:val="24"/>
          <w:szCs w:val="24"/>
        </w:rPr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8D54B4" w:rsidRPr="008D54B4" w:rsidRDefault="00F06DAD" w:rsidP="00F0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54B4"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0165CB" w:rsidRPr="000165CB" w:rsidRDefault="00A13919" w:rsidP="000165CB">
      <w:pPr>
        <w:pStyle w:val="ac"/>
        <w:tabs>
          <w:tab w:val="left" w:pos="993"/>
        </w:tabs>
        <w:spacing w:line="228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  6.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A4500E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5CB" w:rsidRPr="000165CB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</w:t>
      </w:r>
      <w:r w:rsidR="00FE1035">
        <w:rPr>
          <w:rFonts w:ascii="Times New Roman" w:hAnsi="Times New Roman" w:cs="Times New Roman"/>
          <w:sz w:val="24"/>
          <w:szCs w:val="24"/>
        </w:rPr>
        <w:t xml:space="preserve"> </w:t>
      </w:r>
      <w:r w:rsidR="00F06DAD">
        <w:rPr>
          <w:rFonts w:ascii="Times New Roman" w:hAnsi="Times New Roman" w:cs="Times New Roman"/>
          <w:sz w:val="24"/>
          <w:szCs w:val="24"/>
        </w:rPr>
        <w:t xml:space="preserve">аренды за </w:t>
      </w:r>
      <w:r w:rsidR="00FE1035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0165CB">
        <w:rPr>
          <w:rFonts w:ascii="Times New Roman" w:hAnsi="Times New Roman" w:cs="Times New Roman"/>
          <w:sz w:val="24"/>
          <w:szCs w:val="24"/>
        </w:rPr>
        <w:t>.</w:t>
      </w:r>
    </w:p>
    <w:p w:rsidR="009A32DA" w:rsidRPr="008D54B4" w:rsidRDefault="000165CB" w:rsidP="00A13919">
      <w:pPr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 не заключившим </w:t>
      </w:r>
      <w:r w:rsidR="00E21763">
        <w:rPr>
          <w:rFonts w:ascii="Times New Roman" w:hAnsi="Times New Roman" w:cs="Times New Roman"/>
          <w:color w:val="333333"/>
          <w:sz w:val="24"/>
          <w:szCs w:val="24"/>
        </w:rPr>
        <w:t>договора аренды</w:t>
      </w:r>
      <w:r w:rsidRPr="000165CB">
        <w:rPr>
          <w:rFonts w:ascii="Times New Roman" w:hAnsi="Times New Roman" w:cs="Times New Roman"/>
          <w:color w:val="333333"/>
          <w:sz w:val="24"/>
          <w:szCs w:val="24"/>
        </w:rPr>
        <w:t xml:space="preserve"> земельного участка  </w:t>
      </w:r>
      <w:r w:rsidRPr="000165CB">
        <w:rPr>
          <w:rFonts w:ascii="Times New Roman" w:hAnsi="Times New Roman" w:cs="Times New Roman"/>
          <w:sz w:val="24"/>
          <w:szCs w:val="24"/>
        </w:rPr>
        <w:t>вследствие уклонения от</w:t>
      </w:r>
      <w:r w:rsidR="00FE1035">
        <w:rPr>
          <w:rFonts w:ascii="Times New Roman" w:hAnsi="Times New Roman" w:cs="Times New Roman"/>
          <w:sz w:val="24"/>
          <w:szCs w:val="24"/>
        </w:rPr>
        <w:t xml:space="preserve"> заключения указанного договора в установленные сроки,</w:t>
      </w:r>
      <w:r w:rsidRPr="000165CB">
        <w:rPr>
          <w:rFonts w:ascii="Times New Roman" w:hAnsi="Times New Roman" w:cs="Times New Roman"/>
          <w:sz w:val="24"/>
          <w:szCs w:val="24"/>
        </w:rPr>
        <w:t xml:space="preserve"> не возвращается. </w:t>
      </w:r>
    </w:p>
    <w:p w:rsidR="00334CB9" w:rsidRPr="000165C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CB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C4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098D" w:rsidRPr="00AC098D" w:rsidRDefault="00AC098D" w:rsidP="00AC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указанный  в настоящем информационном сообщении  день определения участников аукциона организатор рассматривает заявки и документы претендентов</w:t>
      </w:r>
      <w:r w:rsidRPr="00AC098D">
        <w:rPr>
          <w:rFonts w:ascii="Times New Roman" w:hAnsi="Times New Roman" w:cs="Times New Roman"/>
          <w:sz w:val="24"/>
          <w:szCs w:val="24"/>
        </w:rPr>
        <w:t xml:space="preserve"> и установления факта поступления задатка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98D">
        <w:rPr>
          <w:rFonts w:ascii="Times New Roman" w:hAnsi="Times New Roman" w:cs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AC098D">
        <w:rPr>
          <w:rFonts w:ascii="Times New Roman" w:hAnsi="Times New Roman" w:cs="Times New Roman"/>
          <w:sz w:val="24"/>
          <w:szCs w:val="24"/>
        </w:rPr>
        <w:lastRenderedPageBreak/>
        <w:t>также имена (наименования) претендентов, которым было отказано в допуске к участию в аукционе</w:t>
      </w:r>
      <w:proofErr w:type="gramEnd"/>
      <w:r w:rsidRPr="00AC098D">
        <w:rPr>
          <w:rFonts w:ascii="Times New Roman" w:hAnsi="Times New Roman" w:cs="Times New Roman"/>
          <w:sz w:val="24"/>
          <w:szCs w:val="24"/>
        </w:rPr>
        <w:t>, с  указанием оснований  отказа.</w:t>
      </w:r>
    </w:p>
    <w:p w:rsidR="00AC098D" w:rsidRDefault="00AC098D" w:rsidP="00AC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8D">
        <w:rPr>
          <w:rFonts w:ascii="Times New Roman" w:hAnsi="Times New Roman" w:cs="Times New Roman"/>
          <w:sz w:val="24"/>
          <w:szCs w:val="24"/>
        </w:rPr>
        <w:t xml:space="preserve">        Претендент, допущенный к участию в аукционе,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5F1518" w:rsidRPr="005F1518" w:rsidRDefault="00A13919" w:rsidP="0053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</w:t>
      </w:r>
      <w:r w:rsidR="005C4F33">
        <w:rPr>
          <w:rFonts w:ascii="Times New Roman" w:hAnsi="Times New Roman" w:cs="Times New Roman"/>
          <w:sz w:val="24"/>
          <w:szCs w:val="24"/>
        </w:rPr>
        <w:t xml:space="preserve">ю в аукционе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5F1518" w:rsidRPr="005F1518" w:rsidRDefault="005F1518" w:rsidP="0053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53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53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53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53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A13919" w:rsidP="00AE67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</w:t>
      </w:r>
      <w:r w:rsidR="00FE3BBB">
        <w:rPr>
          <w:rFonts w:ascii="Times New Roman" w:hAnsi="Times New Roman" w:cs="Times New Roman"/>
          <w:sz w:val="24"/>
          <w:szCs w:val="24"/>
        </w:rPr>
        <w:t xml:space="preserve"> признании их участниками аукциона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или об отказе в признании участниками с указанием оснований отказа.</w:t>
      </w:r>
    </w:p>
    <w:p w:rsidR="009A32DA" w:rsidRPr="00A13919" w:rsidRDefault="005F1518" w:rsidP="00A139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F64825">
        <w:rPr>
          <w:rFonts w:ascii="Times New Roman" w:hAnsi="Times New Roman" w:cs="Times New Roman"/>
          <w:sz w:val="24"/>
          <w:szCs w:val="24"/>
        </w:rPr>
        <w:t>https://torgi.gov.ru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A13919" w:rsidRDefault="00EB2959" w:rsidP="00A13919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Pr="005F1518" w:rsidRDefault="00FE3BBB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аукциона в электронной форме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FE1035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E10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1035">
        <w:rPr>
          <w:rFonts w:ascii="Times New Roman" w:hAnsi="Times New Roman" w:cs="Times New Roman"/>
          <w:sz w:val="24"/>
          <w:szCs w:val="24"/>
        </w:rPr>
        <w:t>Далее – предмет аукциона)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на величину, равную либо кратную величине «шага аукциона».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</w:t>
      </w:r>
      <w:r w:rsidR="00AE641C">
        <w:rPr>
          <w:rFonts w:ascii="Times New Roman" w:hAnsi="Times New Roman" w:cs="Times New Roman"/>
          <w:sz w:val="24"/>
          <w:szCs w:val="24"/>
        </w:rPr>
        <w:t>ими предложений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</w:t>
      </w:r>
      <w:r w:rsidR="005C4F33">
        <w:rPr>
          <w:rFonts w:ascii="Times New Roman" w:hAnsi="Times New Roman" w:cs="Times New Roman"/>
          <w:sz w:val="24"/>
          <w:szCs w:val="24"/>
        </w:rPr>
        <w:t>уры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FE3BBB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</w:t>
      </w:r>
      <w:r w:rsidR="00FE1035">
        <w:rPr>
          <w:rFonts w:ascii="Times New Roman" w:hAnsi="Times New Roman" w:cs="Times New Roman"/>
          <w:sz w:val="24"/>
          <w:szCs w:val="24"/>
        </w:rPr>
        <w:t xml:space="preserve"> 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E1035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</w:t>
      </w:r>
      <w:r w:rsidR="005C4F33">
        <w:rPr>
          <w:rFonts w:ascii="Times New Roman" w:hAnsi="Times New Roman" w:cs="Times New Roman"/>
          <w:sz w:val="24"/>
          <w:szCs w:val="24"/>
        </w:rPr>
        <w:t xml:space="preserve">уры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 уч</w:t>
      </w:r>
      <w:r w:rsidR="00FE1035">
        <w:rPr>
          <w:rFonts w:ascii="Times New Roman" w:hAnsi="Times New Roman" w:cs="Times New Roman"/>
          <w:sz w:val="24"/>
          <w:szCs w:val="24"/>
        </w:rPr>
        <w:t>астникам предлагается заявить о предмете аукциона</w:t>
      </w:r>
      <w:r w:rsidR="00FE3BBB">
        <w:rPr>
          <w:rFonts w:ascii="Times New Roman" w:hAnsi="Times New Roman" w:cs="Times New Roman"/>
          <w:sz w:val="24"/>
          <w:szCs w:val="24"/>
        </w:rPr>
        <w:t xml:space="preserve"> по </w:t>
      </w:r>
      <w:r w:rsidRPr="005F1518">
        <w:rPr>
          <w:rFonts w:ascii="Times New Roman" w:hAnsi="Times New Roman" w:cs="Times New Roman"/>
          <w:sz w:val="24"/>
          <w:szCs w:val="24"/>
        </w:rPr>
        <w:t>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FE3BBB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FE3BBB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FE3BBB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FE3BBB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FE3BBB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а) исключение возможности подачи участником предло</w:t>
      </w:r>
      <w:r w:rsidR="00FE3BBB">
        <w:rPr>
          <w:rFonts w:ascii="Times New Roman" w:hAnsi="Times New Roman" w:cs="Times New Roman"/>
          <w:sz w:val="24"/>
          <w:szCs w:val="24"/>
        </w:rPr>
        <w:t>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FE3BBB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77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Победите</w:t>
      </w:r>
      <w:r w:rsidR="005C4F33">
        <w:rPr>
          <w:rFonts w:ascii="Times New Roman" w:hAnsi="Times New Roman" w:cs="Times New Roman"/>
          <w:sz w:val="24"/>
          <w:szCs w:val="24"/>
        </w:rPr>
        <w:t xml:space="preserve">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признается участник, предложивший в ходе торгов наиболее высокую цену </w:t>
      </w:r>
      <w:r w:rsidR="00FE3BBB">
        <w:rPr>
          <w:rFonts w:ascii="Times New Roman" w:hAnsi="Times New Roman" w:cs="Times New Roman"/>
          <w:sz w:val="24"/>
          <w:szCs w:val="24"/>
        </w:rPr>
        <w:t>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77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B465CC">
        <w:rPr>
          <w:rFonts w:ascii="Times New Roman" w:hAnsi="Times New Roman" w:cs="Times New Roman"/>
          <w:sz w:val="24"/>
          <w:szCs w:val="24"/>
        </w:rPr>
        <w:t>за предмет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</w:t>
      </w:r>
      <w:r w:rsidR="005C4F33">
        <w:rPr>
          <w:rFonts w:ascii="Times New Roman" w:hAnsi="Times New Roman" w:cs="Times New Roman"/>
          <w:sz w:val="24"/>
          <w:szCs w:val="24"/>
        </w:rPr>
        <w:t xml:space="preserve">гов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B465CC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B465CC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>, удостоверяющий право по</w:t>
      </w:r>
      <w:r w:rsidR="00B465CC">
        <w:rPr>
          <w:rFonts w:ascii="Times New Roman" w:hAnsi="Times New Roman" w:cs="Times New Roman"/>
          <w:sz w:val="24"/>
          <w:szCs w:val="24"/>
        </w:rPr>
        <w:t>бедителя на заключение  договор</w:t>
      </w:r>
      <w:r w:rsidR="004C3505">
        <w:rPr>
          <w:rFonts w:ascii="Times New Roman" w:hAnsi="Times New Roman" w:cs="Times New Roman"/>
          <w:sz w:val="24"/>
          <w:szCs w:val="24"/>
        </w:rPr>
        <w:t>а</w:t>
      </w:r>
      <w:r w:rsidR="00B465CC">
        <w:rPr>
          <w:rFonts w:ascii="Times New Roman" w:hAnsi="Times New Roman" w:cs="Times New Roman"/>
          <w:sz w:val="24"/>
          <w:szCs w:val="24"/>
        </w:rPr>
        <w:t xml:space="preserve"> аренды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74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</w:t>
      </w:r>
      <w:r w:rsidR="005C4F33">
        <w:rPr>
          <w:rFonts w:ascii="Times New Roman" w:hAnsi="Times New Roman" w:cs="Times New Roman"/>
          <w:sz w:val="24"/>
          <w:szCs w:val="24"/>
        </w:rPr>
        <w:t xml:space="preserve">ура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аукциона.</w:t>
      </w:r>
    </w:p>
    <w:p w:rsidR="005F1518" w:rsidRPr="005F1518" w:rsidRDefault="005F1518" w:rsidP="00746B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5C4F33">
        <w:rPr>
          <w:rFonts w:ascii="Times New Roman" w:hAnsi="Times New Roman" w:cs="Times New Roman"/>
          <w:sz w:val="24"/>
          <w:szCs w:val="24"/>
        </w:rPr>
        <w:t xml:space="preserve">гах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</w:t>
      </w:r>
      <w:r w:rsidR="00B465CC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74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74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74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74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BC0023" w:rsidRPr="0016604F" w:rsidRDefault="00BC0023" w:rsidP="00CD0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302D93" w:rsidRDefault="00EB2959" w:rsidP="00302D93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D93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  <w:r w:rsidR="005C4F33" w:rsidRPr="0030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0023" w:rsidRPr="00BC0023" w:rsidRDefault="00BC0023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023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</w:t>
      </w:r>
      <w:r>
        <w:rPr>
          <w:rFonts w:ascii="Times New Roman" w:hAnsi="Times New Roman" w:cs="Times New Roman"/>
          <w:sz w:val="24"/>
          <w:szCs w:val="24"/>
        </w:rPr>
        <w:t>изатор аукци</w:t>
      </w:r>
      <w:r w:rsidR="00A33BE3">
        <w:rPr>
          <w:rFonts w:ascii="Times New Roman" w:hAnsi="Times New Roman" w:cs="Times New Roman"/>
          <w:sz w:val="24"/>
          <w:szCs w:val="24"/>
        </w:rPr>
        <w:t>она</w:t>
      </w:r>
      <w:r w:rsidRPr="00BC0023">
        <w:rPr>
          <w:rFonts w:ascii="Times New Roman" w:hAnsi="Times New Roman" w:cs="Times New Roman"/>
          <w:sz w:val="24"/>
          <w:szCs w:val="24"/>
        </w:rPr>
        <w:t>. В протоколе указываются:</w:t>
      </w:r>
    </w:p>
    <w:p w:rsidR="00BC0023" w:rsidRPr="00BC0023" w:rsidRDefault="00BC0023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023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BC0023" w:rsidRPr="00BC0023" w:rsidRDefault="00BC0023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023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BC0023" w:rsidRPr="00BC0023" w:rsidRDefault="00BC0023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023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C0023" w:rsidRPr="00BC0023" w:rsidRDefault="00BC0023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023">
        <w:rPr>
          <w:rFonts w:ascii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C0023" w:rsidRPr="00BC0023" w:rsidRDefault="00BC0023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023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BC0023" w:rsidRDefault="00BC0023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023">
        <w:rPr>
          <w:rFonts w:ascii="Times New Roman" w:hAnsi="Times New Roman" w:cs="Times New Roman"/>
          <w:sz w:val="24"/>
          <w:szCs w:val="24"/>
        </w:rPr>
        <w:t>Протокол о результатах аукциона  размещается на сайте электронной площадке, а также на сайте torgi.gov.ru. в течение одного рабочего дня со дня подписания данного протокола.</w:t>
      </w:r>
    </w:p>
    <w:p w:rsidR="002956D7" w:rsidRDefault="002956D7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6D7" w:rsidRPr="002956D7" w:rsidRDefault="002956D7" w:rsidP="002956D7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02D93">
        <w:rPr>
          <w:rFonts w:ascii="Times New Roman" w:hAnsi="Times New Roman" w:cs="Times New Roman"/>
          <w:b/>
          <w:sz w:val="24"/>
          <w:szCs w:val="24"/>
        </w:rPr>
        <w:t xml:space="preserve">  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956D7">
        <w:rPr>
          <w:rFonts w:ascii="Times New Roman" w:hAnsi="Times New Roman" w:cs="Times New Roman"/>
          <w:b/>
          <w:sz w:val="24"/>
          <w:szCs w:val="24"/>
        </w:rPr>
        <w:t xml:space="preserve"> Признание аукциона не </w:t>
      </w:r>
      <w:proofErr w:type="gramStart"/>
      <w:r w:rsidRPr="002956D7">
        <w:rPr>
          <w:rFonts w:ascii="Times New Roman" w:hAnsi="Times New Roman" w:cs="Times New Roman"/>
          <w:b/>
          <w:sz w:val="24"/>
          <w:szCs w:val="24"/>
        </w:rPr>
        <w:t>состоявшимся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56D7" w:rsidRDefault="002956D7" w:rsidP="00BC0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 состоявшимся:</w:t>
      </w:r>
    </w:p>
    <w:p w:rsidR="002956D7" w:rsidRPr="002956D7" w:rsidRDefault="002956D7" w:rsidP="0029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2956D7">
        <w:rPr>
          <w:rFonts w:ascii="Times New Roman" w:hAnsi="Times New Roman" w:cs="Times New Roman"/>
          <w:sz w:val="24"/>
          <w:szCs w:val="24"/>
        </w:rPr>
        <w:t>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956D7" w:rsidRPr="002956D7" w:rsidRDefault="002956D7" w:rsidP="0029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956D7">
        <w:rPr>
          <w:rFonts w:ascii="Times New Roman" w:hAnsi="Times New Roman" w:cs="Times New Roman"/>
          <w:sz w:val="24"/>
          <w:szCs w:val="24"/>
        </w:rPr>
        <w:t>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5325DB" w:rsidRDefault="002956D7" w:rsidP="0029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в</w:t>
      </w:r>
      <w:r w:rsidRPr="002956D7">
        <w:rPr>
          <w:rFonts w:ascii="Times New Roman" w:hAnsi="Times New Roman" w:cs="Times New Roman"/>
          <w:sz w:val="24"/>
          <w:szCs w:val="24"/>
        </w:rPr>
        <w:t xml:space="preserve"> аукционе участвовал только один участник или при проведен</w:t>
      </w:r>
      <w:proofErr w:type="gramStart"/>
      <w:r w:rsidRPr="002956D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956D7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 либо в случае</w:t>
      </w:r>
      <w:r w:rsidR="005325DB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2956D7">
        <w:rPr>
          <w:rFonts w:ascii="Times New Roman" w:hAnsi="Times New Roman" w:cs="Times New Roman"/>
          <w:sz w:val="24"/>
          <w:szCs w:val="24"/>
        </w:rPr>
        <w:t xml:space="preserve"> не поступило ни одного предложения о цене предмета аукциона</w:t>
      </w:r>
      <w:r w:rsidR="005325DB">
        <w:rPr>
          <w:rFonts w:ascii="Times New Roman" w:hAnsi="Times New Roman" w:cs="Times New Roman"/>
          <w:sz w:val="24"/>
          <w:szCs w:val="24"/>
        </w:rPr>
        <w:t>.</w:t>
      </w:r>
    </w:p>
    <w:p w:rsidR="005325DB" w:rsidRDefault="002956D7" w:rsidP="0029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Pr="002956D7">
        <w:rPr>
          <w:rFonts w:ascii="Times New Roman" w:hAnsi="Times New Roman" w:cs="Times New Roman"/>
          <w:sz w:val="24"/>
          <w:szCs w:val="24"/>
        </w:rPr>
        <w:t xml:space="preserve"> случае, если аукцион признан несостоявшимся и только один заявитель признан участником аукциона</w:t>
      </w:r>
      <w:r w:rsidR="005325DB">
        <w:rPr>
          <w:rFonts w:ascii="Times New Roman" w:hAnsi="Times New Roman" w:cs="Times New Roman"/>
          <w:sz w:val="24"/>
          <w:szCs w:val="24"/>
        </w:rPr>
        <w:t>.</w:t>
      </w:r>
      <w:r w:rsidR="005325DB" w:rsidRPr="005325DB">
        <w:t xml:space="preserve"> </w:t>
      </w:r>
      <w:r w:rsidR="005325DB">
        <w:rPr>
          <w:rFonts w:ascii="Times New Roman" w:hAnsi="Times New Roman" w:cs="Times New Roman"/>
          <w:sz w:val="24"/>
          <w:szCs w:val="24"/>
        </w:rPr>
        <w:t>При этом договор аренды</w:t>
      </w:r>
      <w:r w:rsidR="005325DB" w:rsidRPr="005325DB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2956D7" w:rsidRPr="002956D7" w:rsidRDefault="005325DB" w:rsidP="0029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в</w:t>
      </w:r>
      <w:r w:rsidR="002956D7" w:rsidRPr="002956D7">
        <w:rPr>
          <w:rFonts w:ascii="Times New Roman" w:hAnsi="Times New Roman" w:cs="Times New Roman"/>
          <w:sz w:val="24"/>
          <w:szCs w:val="24"/>
        </w:rPr>
        <w:t xml:space="preserve"> случае, если по окончании срока подачи заявок на участие в аукционе подана только одна заявка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условиям аукциона. При этом договор аренды</w:t>
      </w:r>
      <w:r w:rsidR="002956D7" w:rsidRPr="002956D7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9A32DA" w:rsidRPr="0016604F" w:rsidRDefault="009A32DA" w:rsidP="008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949" w:rsidRDefault="005271FF" w:rsidP="00302D93">
      <w:pPr>
        <w:pStyle w:val="ConsPlusNormal"/>
        <w:numPr>
          <w:ilvl w:val="0"/>
          <w:numId w:val="14"/>
        </w:numPr>
        <w:jc w:val="center"/>
        <w:rPr>
          <w:b/>
        </w:rPr>
      </w:pPr>
      <w:r>
        <w:rPr>
          <w:b/>
        </w:rPr>
        <w:t>Заключение договора</w:t>
      </w:r>
      <w:r w:rsidR="00CD0949">
        <w:rPr>
          <w:b/>
        </w:rPr>
        <w:t xml:space="preserve"> </w:t>
      </w:r>
    </w:p>
    <w:p w:rsidR="005F1036" w:rsidRDefault="005F1036" w:rsidP="005F1036">
      <w:pPr>
        <w:pStyle w:val="ConsPlusNormal"/>
        <w:jc w:val="both"/>
      </w:pPr>
    </w:p>
    <w:p w:rsidR="00A33BE3" w:rsidRDefault="00C92827" w:rsidP="005271FF">
      <w:pPr>
        <w:pStyle w:val="ConsPlusNormal"/>
        <w:ind w:firstLine="540"/>
        <w:jc w:val="both"/>
      </w:pPr>
      <w:r w:rsidRPr="00C92827">
        <w:t>По рез</w:t>
      </w:r>
      <w:r w:rsidR="00B465CC">
        <w:t>ультатам проведения</w:t>
      </w:r>
      <w:r w:rsidRPr="00C92827">
        <w:t xml:space="preserve"> аукциона</w:t>
      </w:r>
      <w:r w:rsidR="00302D93">
        <w:t xml:space="preserve"> </w:t>
      </w:r>
      <w:r w:rsidR="004C3505">
        <w:t xml:space="preserve"> </w:t>
      </w:r>
      <w:r w:rsidR="00302D93">
        <w:t>договор аренды земельного участка</w:t>
      </w:r>
      <w:r w:rsidRPr="00C92827">
        <w:t xml:space="preserve"> заключается в электронной форме и подписывается усиленной квалифицированной электронной </w:t>
      </w:r>
      <w:r w:rsidR="00770DB6">
        <w:t>подписью сторон такого договора</w:t>
      </w:r>
      <w:r w:rsidR="00302D93">
        <w:t xml:space="preserve"> </w:t>
      </w:r>
      <w:r w:rsidR="00770DB6">
        <w:t>в личном кабинете на</w:t>
      </w:r>
      <w:r w:rsidR="00770DB6" w:rsidRPr="00770DB6">
        <w:t xml:space="preserve"> электронн</w:t>
      </w:r>
      <w:r w:rsidR="00770DB6">
        <w:t>ой площадке</w:t>
      </w:r>
      <w:r w:rsidR="00302D93">
        <w:t xml:space="preserve">. </w:t>
      </w:r>
      <w:r w:rsidRPr="00C92827">
        <w:t>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FE2077" w:rsidRDefault="00D36DC9" w:rsidP="005271FF">
      <w:pPr>
        <w:pStyle w:val="ConsPlusNormal"/>
        <w:ind w:firstLine="540"/>
        <w:jc w:val="both"/>
      </w:pPr>
      <w:r>
        <w:t>В течение 5(пяти) дней</w:t>
      </w:r>
      <w:r w:rsidR="005271FF">
        <w:t xml:space="preserve"> </w:t>
      </w:r>
      <w:proofErr w:type="gramStart"/>
      <w:r w:rsidR="005271FF">
        <w:t>с даты составления</w:t>
      </w:r>
      <w:proofErr w:type="gramEnd"/>
      <w:r w:rsidR="005271FF">
        <w:t xml:space="preserve"> протокола о результатах аукциона направляется победителю аукциона или единственному принявшему уча</w:t>
      </w:r>
      <w:r w:rsidR="00A33BE3">
        <w:t>стие в аукционе его участнику</w:t>
      </w:r>
      <w:r w:rsidR="00FE2077">
        <w:t xml:space="preserve"> проект</w:t>
      </w:r>
      <w:r w:rsidR="004C3505">
        <w:t xml:space="preserve"> договора аренды</w:t>
      </w:r>
      <w:r w:rsidR="00C92827" w:rsidRPr="00C92827">
        <w:t xml:space="preserve"> земельного участка, находящегося в государственной или муниципальной собственности, </w:t>
      </w:r>
      <w:r w:rsidR="00A33BE3">
        <w:t>в личный кабинет на электронной площадке</w:t>
      </w:r>
      <w:r w:rsidR="00FE2077">
        <w:t>.</w:t>
      </w:r>
      <w:r w:rsidR="005F1036">
        <w:t xml:space="preserve"> </w:t>
      </w:r>
      <w:r w:rsidR="00FE2077">
        <w:t>Победитель аукциона или иное лицо, с которым заключается</w:t>
      </w:r>
      <w:r w:rsidR="00C92827" w:rsidRPr="00C92827">
        <w:t xml:space="preserve"> договор аренды</w:t>
      </w:r>
      <w:r w:rsidR="00FE2077">
        <w:t xml:space="preserve"> земельного </w:t>
      </w:r>
      <w:r w:rsidR="00D80E4A">
        <w:t>участка,</w:t>
      </w:r>
      <w:r w:rsidR="005F1036">
        <w:t xml:space="preserve"> должен</w:t>
      </w:r>
      <w:r w:rsidR="004C3505">
        <w:t xml:space="preserve"> подписать</w:t>
      </w:r>
      <w:r w:rsidR="00FE2077">
        <w:t xml:space="preserve"> в течение 30(тридцати) дней со дня направления  ему в личный кабинет</w:t>
      </w:r>
      <w:r w:rsidR="00D80E4A">
        <w:t xml:space="preserve"> на электронной площадке такого договора.</w:t>
      </w:r>
    </w:p>
    <w:p w:rsidR="00D80E4A" w:rsidRDefault="00D80E4A" w:rsidP="005271FF">
      <w:pPr>
        <w:pStyle w:val="ConsPlusNormal"/>
        <w:ind w:firstLine="540"/>
        <w:jc w:val="both"/>
      </w:pPr>
      <w:proofErr w:type="gramStart"/>
      <w:r>
        <w:t xml:space="preserve">Если </w:t>
      </w:r>
      <w:r w:rsidR="00C92827">
        <w:t xml:space="preserve">договор </w:t>
      </w:r>
      <w:r>
        <w:t>аренды земельного участка в течение 30(тридцати) дней со дня направления проекта до</w:t>
      </w:r>
      <w:r w:rsidR="00C92827">
        <w:t>говора</w:t>
      </w:r>
      <w:r>
        <w:t xml:space="preserve"> победителю аукциона не был им подписан в личном кабинете на электронной площадке, Арендодатель предлагает заключить указанный договор иному Участнику, который сделал предпоследние предложение о цене Предмета аукциона, по цене, предложенный победителем аукциона.</w:t>
      </w:r>
      <w:proofErr w:type="gramEnd"/>
    </w:p>
    <w:p w:rsidR="00C92827" w:rsidRDefault="007D4D02" w:rsidP="005271FF">
      <w:pPr>
        <w:pStyle w:val="ConsPlusNormal"/>
        <w:ind w:firstLine="540"/>
        <w:jc w:val="both"/>
      </w:pPr>
      <w:r>
        <w:t xml:space="preserve">В случае если победитель аукциона с которым заключается </w:t>
      </w:r>
      <w:r w:rsidR="00C92827">
        <w:t xml:space="preserve">договор </w:t>
      </w:r>
      <w:r>
        <w:t>аренды земельного участка, в течение 30</w:t>
      </w:r>
      <w:r w:rsidR="00D36DC9">
        <w:t>(тридцати</w:t>
      </w:r>
      <w:proofErr w:type="gramStart"/>
      <w:r w:rsidR="00D36DC9">
        <w:t>)д</w:t>
      </w:r>
      <w:proofErr w:type="gramEnd"/>
      <w:r w:rsidR="00D36DC9">
        <w:t>ней</w:t>
      </w:r>
      <w:r>
        <w:t xml:space="preserve"> со дня направления в личный кабинет на электронной площадке ему проекта договора, не подписал указанный договор, признается уклонившимся от подписания договора. </w:t>
      </w:r>
    </w:p>
    <w:p w:rsidR="007D4D02" w:rsidRDefault="007D4D02" w:rsidP="005271FF">
      <w:pPr>
        <w:pStyle w:val="ConsPlusNormal"/>
        <w:ind w:firstLine="540"/>
        <w:jc w:val="both"/>
      </w:pPr>
      <w:r w:rsidRPr="007D4D02">
        <w:t xml:space="preserve">При уклонении или отказе победителя от заключения в установленный срок </w:t>
      </w:r>
      <w:r w:rsidR="00C92827">
        <w:t>договора аренды земельного участка</w:t>
      </w:r>
      <w:r w:rsidRPr="007D4D02"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</w:t>
      </w:r>
    </w:p>
    <w:p w:rsidR="005271FF" w:rsidRDefault="005271FF" w:rsidP="005271FF">
      <w:pPr>
        <w:pStyle w:val="ConsPlusNormal"/>
        <w:ind w:firstLine="540"/>
        <w:jc w:val="both"/>
      </w:pPr>
      <w:r>
        <w:t xml:space="preserve">Не допускается заключение договора ранее, чем через 10 (десять) дней </w:t>
      </w:r>
      <w:proofErr w:type="gramStart"/>
      <w:r>
        <w:t>с даты размещения</w:t>
      </w:r>
      <w:proofErr w:type="gramEnd"/>
      <w:r>
        <w:t xml:space="preserve"> информации о результатах аукциона на электронной площадке, а также на сайте torgi.gov.ru.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3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4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proofErr w:type="spellStart"/>
        <w:r w:rsidRPr="008335EF">
          <w:rPr>
            <w:rStyle w:val="a3"/>
            <w:lang w:val="en-US"/>
          </w:rPr>
          <w:t>ru</w:t>
        </w:r>
        <w:proofErr w:type="spellEnd"/>
      </w:hyperlink>
    </w:p>
    <w:p w:rsidR="00A13919" w:rsidRDefault="008335EF" w:rsidP="00A13919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A13919" w:rsidP="00A13919">
      <w:pPr>
        <w:pStyle w:val="ConsPlusNormal"/>
        <w:ind w:firstLine="540"/>
        <w:jc w:val="both"/>
        <w:rPr>
          <w:b/>
        </w:rPr>
      </w:pPr>
      <w:r>
        <w:t xml:space="preserve">                                            </w:t>
      </w:r>
      <w:r w:rsidR="00EB2959" w:rsidRPr="00C44C7B">
        <w:rPr>
          <w:b/>
        </w:rPr>
        <w:t>Заключительные положения</w:t>
      </w: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</w:t>
      </w:r>
      <w:r w:rsidR="001007E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, регулируются законодательством Российской Федерации.</w:t>
      </w:r>
    </w:p>
    <w:p w:rsidR="00B415AC" w:rsidRDefault="00B415AC" w:rsidP="0016604F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3DE1" w:rsidRDefault="00723DE1" w:rsidP="0016604F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723DE1" w:rsidRDefault="00723DE1" w:rsidP="0016604F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723DE1" w:rsidRPr="00B415AC" w:rsidRDefault="00723DE1" w:rsidP="0016604F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C68C4" w:rsidRPr="001C68C4" w:rsidRDefault="001C68C4" w:rsidP="001C68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8C4">
        <w:rPr>
          <w:rFonts w:ascii="Times New Roman" w:hAnsi="Times New Roman" w:cs="Times New Roman"/>
          <w:b/>
          <w:sz w:val="24"/>
          <w:szCs w:val="24"/>
        </w:rPr>
        <w:t>К информационному сообщению (извещению)</w:t>
      </w:r>
    </w:p>
    <w:p w:rsidR="001C68C4" w:rsidRPr="001C68C4" w:rsidRDefault="001C68C4" w:rsidP="001C68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8C4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1C68C4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68C4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1C68C4" w:rsidRPr="001C68C4" w:rsidRDefault="001C68C4" w:rsidP="001C68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8C4">
        <w:rPr>
          <w:rFonts w:ascii="Times New Roman" w:hAnsi="Times New Roman" w:cs="Times New Roman"/>
          <w:b/>
          <w:sz w:val="24"/>
          <w:szCs w:val="24"/>
        </w:rPr>
        <w:t xml:space="preserve"> по продаже права на заключения договора </w:t>
      </w:r>
    </w:p>
    <w:p w:rsidR="001C68C4" w:rsidRPr="001C68C4" w:rsidRDefault="001C68C4" w:rsidP="001C68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8C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1C68C4" w:rsidRPr="001C68C4" w:rsidRDefault="001C68C4" w:rsidP="001C68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8C4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 </w:t>
      </w:r>
    </w:p>
    <w:p w:rsidR="001C68C4" w:rsidRDefault="001C68C4" w:rsidP="001C68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68C4">
        <w:rPr>
          <w:rFonts w:ascii="Times New Roman" w:hAnsi="Times New Roman" w:cs="Times New Roman"/>
          <w:b/>
          <w:sz w:val="24"/>
          <w:szCs w:val="24"/>
        </w:rPr>
        <w:t>АО «Сбербанк - АСТ», http://utp.sberbank-ast.ru/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31D5B" w:rsidRDefault="00B31D5B" w:rsidP="00CF4ABE">
      <w:pPr>
        <w:rPr>
          <w:rFonts w:ascii="Times New Roman" w:hAnsi="Times New Roman" w:cs="Times New Roman"/>
          <w:b/>
          <w:sz w:val="24"/>
          <w:szCs w:val="24"/>
        </w:rPr>
      </w:pPr>
    </w:p>
    <w:p w:rsidR="00B31D5B" w:rsidRDefault="00B31D5B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31D5B" w:rsidRP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>К информационному сообщению (извещению)</w:t>
      </w:r>
    </w:p>
    <w:p w:rsidR="00B31D5B" w:rsidRP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>о проведен</w:t>
      </w:r>
      <w:proofErr w:type="gramStart"/>
      <w:r w:rsidRPr="00B31D5B">
        <w:rPr>
          <w:color w:val="000000"/>
          <w:sz w:val="24"/>
          <w:szCs w:val="24"/>
        </w:rPr>
        <w:t>ии ау</w:t>
      </w:r>
      <w:proofErr w:type="gramEnd"/>
      <w:r w:rsidRPr="00B31D5B">
        <w:rPr>
          <w:color w:val="000000"/>
          <w:sz w:val="24"/>
          <w:szCs w:val="24"/>
        </w:rPr>
        <w:t>кциона в электронной форме</w:t>
      </w:r>
    </w:p>
    <w:p w:rsid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 xml:space="preserve"> по продаже</w:t>
      </w:r>
      <w:r>
        <w:rPr>
          <w:color w:val="000000"/>
          <w:sz w:val="24"/>
          <w:szCs w:val="24"/>
        </w:rPr>
        <w:t xml:space="preserve"> права на заключения договора </w:t>
      </w:r>
    </w:p>
    <w:p w:rsidR="00B31D5B" w:rsidRP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>земельного участка</w:t>
      </w:r>
    </w:p>
    <w:p w:rsidR="00772A33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 xml:space="preserve"> на электронной торговой площадке </w:t>
      </w:r>
    </w:p>
    <w:p w:rsidR="00EB5BF5" w:rsidRPr="00B31D5B" w:rsidRDefault="00772A33" w:rsidP="00772A33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 «Сбербанк - АСТ», </w:t>
      </w:r>
      <w:r w:rsidR="00B31D5B" w:rsidRPr="00B31D5B">
        <w:rPr>
          <w:color w:val="000000"/>
          <w:sz w:val="24"/>
          <w:szCs w:val="24"/>
        </w:rPr>
        <w:t>http://utp.sberbank-ast.ru/</w:t>
      </w:r>
    </w:p>
    <w:p w:rsidR="00772A33" w:rsidRDefault="00772A33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DE062B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C86434"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</w:t>
      </w:r>
      <w:r w:rsidR="00B31D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«____»_____________</w:t>
      </w:r>
      <w:proofErr w:type="gramStart"/>
      <w:r w:rsidR="00B31D5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B3A" w:rsidRPr="00F83B3A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 итогового протокола аукциона</w:t>
      </w:r>
      <w:r w:rsidR="00746B07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</w:t>
      </w:r>
      <w:r w:rsidR="00F83B3A" w:rsidRPr="00F83B3A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права на заключение договора аренды земельного участка от «____»__________ г. №___</w:t>
      </w:r>
      <w:proofErr w:type="gramStart"/>
      <w:r w:rsidR="00F80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B3A" w:rsidRPr="00F83B3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F80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F7E" w:rsidRPr="00F80F7E">
        <w:rPr>
          <w:rFonts w:ascii="Times New Roman" w:hAnsi="Times New Roman" w:cs="Times New Roman"/>
          <w:color w:val="000000"/>
          <w:sz w:val="24"/>
          <w:szCs w:val="24"/>
        </w:rPr>
        <w:t>Администрация в лице Главы Юрюзанского городского поселения Добровольского Александра Александровича д</w:t>
      </w:r>
      <w:r w:rsidR="00F80F7E">
        <w:rPr>
          <w:rFonts w:ascii="Times New Roman" w:hAnsi="Times New Roman" w:cs="Times New Roman"/>
          <w:color w:val="000000"/>
          <w:sz w:val="24"/>
          <w:szCs w:val="24"/>
        </w:rPr>
        <w:t>ействующего на основании Устава</w:t>
      </w:r>
      <w:r w:rsidR="00F80F7E" w:rsidRPr="00F80F7E">
        <w:rPr>
          <w:rFonts w:ascii="Times New Roman" w:hAnsi="Times New Roman" w:cs="Times New Roman"/>
          <w:color w:val="000000"/>
          <w:sz w:val="24"/>
          <w:szCs w:val="24"/>
        </w:rPr>
        <w:t xml:space="preserve"> и  расп</w:t>
      </w:r>
      <w:r w:rsidR="00F80F7E">
        <w:rPr>
          <w:rFonts w:ascii="Times New Roman" w:hAnsi="Times New Roman" w:cs="Times New Roman"/>
          <w:color w:val="000000"/>
          <w:sz w:val="24"/>
          <w:szCs w:val="24"/>
        </w:rPr>
        <w:t xml:space="preserve">оряжения №11к от 01.02.2022, </w:t>
      </w:r>
      <w:r w:rsidR="00F83B3A" w:rsidRPr="00F83B3A">
        <w:rPr>
          <w:rFonts w:ascii="Times New Roman" w:hAnsi="Times New Roman" w:cs="Times New Roman"/>
          <w:color w:val="000000"/>
          <w:sz w:val="24"/>
          <w:szCs w:val="24"/>
        </w:rPr>
        <w:t>именуемая в дальнейшем «АРЕНДОДАТЕЛЬ» и   _______________________,именуемое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_________года. 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lastRenderedPageBreak/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1701D8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1D8">
        <w:rPr>
          <w:rFonts w:ascii="Times New Roman" w:hAnsi="Times New Roman" w:cs="Times New Roman"/>
          <w:sz w:val="24"/>
          <w:szCs w:val="24"/>
        </w:rPr>
        <w:t>2.3. Договор аренды прекращает свое действие с _____________года,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AE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3.1. Размер годовой арендной платы за земельный участок в соответствии с итоговым протоколом аукциона </w:t>
      </w:r>
      <w:r w:rsidR="007757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от «___»________года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AE67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елябинск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.№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.№ 03100643000000016900, КБК 60611105013130000120 ОКТМО 75629116.</w:t>
      </w:r>
    </w:p>
    <w:p w:rsidR="00C86434" w:rsidRPr="00EB5BF5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</w:t>
      </w:r>
      <w:r w:rsidR="00CF4ABE">
        <w:rPr>
          <w:rFonts w:ascii="Times New Roman" w:hAnsi="Times New Roman" w:cs="Times New Roman"/>
          <w:color w:val="000000"/>
          <w:sz w:val="24"/>
          <w:szCs w:val="24"/>
        </w:rPr>
        <w:t>лата начисляется с ___.____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AE6746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16604F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A139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A139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AE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A13919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16604F">
      <w:pPr>
        <w:pStyle w:val="a6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4C3505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Договор составлен в 3</w:t>
      </w:r>
      <w:r w:rsidR="00C86434" w:rsidRPr="00F77087">
        <w:rPr>
          <w:rFonts w:ascii="Times New Roman" w:hAnsi="Times New Roman" w:cs="Times New Roman"/>
          <w:sz w:val="24"/>
          <w:szCs w:val="24"/>
        </w:rPr>
        <w:t>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16604F">
      <w:pPr>
        <w:pStyle w:val="a8"/>
        <w:jc w:val="left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16604F">
      <w:pPr>
        <w:tabs>
          <w:tab w:val="left" w:pos="5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</w:t>
      </w:r>
    </w:p>
    <w:p w:rsidR="00C86434" w:rsidRPr="00F77087" w:rsidRDefault="00C86434" w:rsidP="0016604F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A13919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р-н, </w:t>
      </w:r>
      <w:proofErr w:type="spellStart"/>
      <w:r w:rsidRPr="00F77087">
        <w:rPr>
          <w:sz w:val="24"/>
          <w:szCs w:val="24"/>
        </w:rPr>
        <w:t>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>рюзань</w:t>
      </w:r>
      <w:proofErr w:type="spellEnd"/>
      <w:r w:rsidRPr="00F77087">
        <w:rPr>
          <w:sz w:val="24"/>
          <w:szCs w:val="24"/>
        </w:rPr>
        <w:t xml:space="preserve">, ул.Зайцева,д.9б                                                                                                              </w:t>
      </w:r>
    </w:p>
    <w:p w:rsidR="00C86434" w:rsidRPr="00F77087" w:rsidRDefault="00C86434" w:rsidP="0016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 Челябинской области </w:t>
      </w:r>
      <w:proofErr w:type="spellStart"/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F770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6434" w:rsidRPr="00725C98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725C9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5C9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Default="00C86434" w:rsidP="00A13919">
      <w:pPr>
        <w:pStyle w:val="a6"/>
        <w:tabs>
          <w:tab w:val="right" w:pos="9921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A139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13919" w:rsidRDefault="00A13919" w:rsidP="00A13919">
      <w:pPr>
        <w:pStyle w:val="a6"/>
        <w:tabs>
          <w:tab w:val="right" w:pos="9921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5B" w:rsidRDefault="00B31D5B" w:rsidP="00A13919">
      <w:pPr>
        <w:rPr>
          <w:rFonts w:ascii="Times New Roman" w:hAnsi="Times New Roman" w:cs="Times New Roman"/>
          <w:sz w:val="28"/>
          <w:szCs w:val="28"/>
        </w:rPr>
      </w:pPr>
    </w:p>
    <w:p w:rsidR="00723DE1" w:rsidRDefault="00723DE1" w:rsidP="00A13919">
      <w:pPr>
        <w:rPr>
          <w:rFonts w:ascii="Times New Roman" w:hAnsi="Times New Roman" w:cs="Times New Roman"/>
          <w:sz w:val="28"/>
          <w:szCs w:val="28"/>
        </w:rPr>
      </w:pPr>
    </w:p>
    <w:p w:rsidR="00723DE1" w:rsidRDefault="00723DE1" w:rsidP="00A13919">
      <w:pPr>
        <w:rPr>
          <w:rFonts w:ascii="Times New Roman" w:hAnsi="Times New Roman" w:cs="Times New Roman"/>
          <w:sz w:val="28"/>
          <w:szCs w:val="28"/>
        </w:rPr>
      </w:pPr>
    </w:p>
    <w:p w:rsidR="00772A33" w:rsidRDefault="00772A33" w:rsidP="00772A33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Приложение к договору                      аренды земельного участка</w:t>
      </w:r>
    </w:p>
    <w:p w:rsidR="00772A33" w:rsidRDefault="00772A33" w:rsidP="00772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772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33">
        <w:rPr>
          <w:rFonts w:ascii="Times New Roman" w:hAnsi="Times New Roman" w:cs="Times New Roman"/>
          <w:sz w:val="24"/>
          <w:szCs w:val="24"/>
        </w:rPr>
        <w:t xml:space="preserve">Акт приема-передачи земельного </w:t>
      </w:r>
      <w:r w:rsidR="00F80F7E">
        <w:rPr>
          <w:rFonts w:ascii="Times New Roman" w:hAnsi="Times New Roman" w:cs="Times New Roman"/>
          <w:sz w:val="24"/>
          <w:szCs w:val="24"/>
        </w:rPr>
        <w:t>участка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>рюзань</w:t>
      </w:r>
      <w:proofErr w:type="spellEnd"/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2A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D5B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Pr="00F77087">
        <w:rPr>
          <w:rFonts w:ascii="Times New Roman" w:hAnsi="Times New Roman" w:cs="Times New Roman"/>
          <w:sz w:val="24"/>
          <w:szCs w:val="24"/>
        </w:rPr>
        <w:t>г.</w:t>
      </w:r>
    </w:p>
    <w:p w:rsidR="00C86434" w:rsidRDefault="00F83B3A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3A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в лице Главы Добровольского Александра Александровича, действующего на основании Устава и распоряжения №11к от 01.02.2022 именуемая в дальнейшем «АРЕНДОДАТЕЛЬ» и _______________________________ именуемая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F83B3A" w:rsidRPr="00F77087" w:rsidRDefault="00F83B3A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F83B3A">
      <w:pPr>
        <w:pStyle w:val="a8"/>
        <w:tabs>
          <w:tab w:val="left" w:pos="1701"/>
          <w:tab w:val="left" w:pos="3261"/>
          <w:tab w:val="left" w:pos="5670"/>
          <w:tab w:val="left" w:pos="6663"/>
        </w:tabs>
        <w:jc w:val="both"/>
        <w:rPr>
          <w:sz w:val="24"/>
          <w:szCs w:val="24"/>
        </w:rPr>
      </w:pPr>
      <w:r w:rsidRPr="00F77087">
        <w:rPr>
          <w:sz w:val="24"/>
          <w:szCs w:val="24"/>
        </w:rPr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_</w:t>
      </w:r>
      <w:r w:rsidR="00B31D5B">
        <w:rPr>
          <w:color w:val="000000"/>
          <w:sz w:val="24"/>
          <w:szCs w:val="24"/>
        </w:rPr>
        <w:t>от  «___»_______</w:t>
      </w:r>
      <w:r w:rsidRPr="00F77087">
        <w:rPr>
          <w:color w:val="000000"/>
          <w:sz w:val="24"/>
          <w:szCs w:val="24"/>
        </w:rPr>
        <w:t xml:space="preserve">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</w:t>
      </w:r>
      <w:r w:rsidR="00F80F7E">
        <w:rPr>
          <w:sz w:val="24"/>
          <w:szCs w:val="24"/>
        </w:rPr>
        <w:t>спользование – ________________</w:t>
      </w:r>
      <w:r w:rsidRPr="00F77087">
        <w:rPr>
          <w:sz w:val="24"/>
          <w:szCs w:val="24"/>
        </w:rPr>
        <w:t xml:space="preserve">, общей площадью ____________ </w:t>
      </w:r>
      <w:proofErr w:type="spellStart"/>
      <w:r w:rsidRPr="00F77087">
        <w:rPr>
          <w:sz w:val="24"/>
          <w:szCs w:val="24"/>
        </w:rPr>
        <w:t>кв.м</w:t>
      </w:r>
      <w:proofErr w:type="spellEnd"/>
      <w:r w:rsidRPr="00F77087">
        <w:rPr>
          <w:sz w:val="24"/>
          <w:szCs w:val="24"/>
        </w:rPr>
        <w:t>.</w:t>
      </w:r>
    </w:p>
    <w:p w:rsidR="00C86434" w:rsidRPr="00F77087" w:rsidRDefault="00C86434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A139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FE" w:rsidRDefault="007055FE" w:rsidP="00A13919">
      <w:pPr>
        <w:spacing w:after="0" w:line="240" w:lineRule="auto"/>
      </w:pPr>
      <w:r>
        <w:separator/>
      </w:r>
    </w:p>
  </w:endnote>
  <w:endnote w:type="continuationSeparator" w:id="0">
    <w:p w:rsidR="007055FE" w:rsidRDefault="007055FE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FE" w:rsidRDefault="007055FE" w:rsidP="00A13919">
      <w:pPr>
        <w:spacing w:after="0" w:line="240" w:lineRule="auto"/>
      </w:pPr>
      <w:r>
        <w:separator/>
      </w:r>
    </w:p>
  </w:footnote>
  <w:footnote w:type="continuationSeparator" w:id="0">
    <w:p w:rsidR="007055FE" w:rsidRDefault="007055FE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15F83"/>
    <w:multiLevelType w:val="hybridMultilevel"/>
    <w:tmpl w:val="30BAA79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CA1"/>
    <w:multiLevelType w:val="hybridMultilevel"/>
    <w:tmpl w:val="1EA02E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7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353F6CC9"/>
    <w:multiLevelType w:val="hybridMultilevel"/>
    <w:tmpl w:val="5B5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2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468E0"/>
    <w:multiLevelType w:val="hybridMultilevel"/>
    <w:tmpl w:val="032A9E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7E"/>
    <w:rsid w:val="000165CB"/>
    <w:rsid w:val="000326D2"/>
    <w:rsid w:val="00034BDC"/>
    <w:rsid w:val="00035384"/>
    <w:rsid w:val="00037A97"/>
    <w:rsid w:val="000446D6"/>
    <w:rsid w:val="0005316A"/>
    <w:rsid w:val="00053CFF"/>
    <w:rsid w:val="0005528C"/>
    <w:rsid w:val="00056DCE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7E2"/>
    <w:rsid w:val="00104150"/>
    <w:rsid w:val="00105393"/>
    <w:rsid w:val="001172AD"/>
    <w:rsid w:val="00127920"/>
    <w:rsid w:val="00134365"/>
    <w:rsid w:val="00150357"/>
    <w:rsid w:val="0015104B"/>
    <w:rsid w:val="00153594"/>
    <w:rsid w:val="00162E20"/>
    <w:rsid w:val="00164587"/>
    <w:rsid w:val="0016604F"/>
    <w:rsid w:val="00166729"/>
    <w:rsid w:val="001701D8"/>
    <w:rsid w:val="001812A7"/>
    <w:rsid w:val="0018417B"/>
    <w:rsid w:val="001927F4"/>
    <w:rsid w:val="0019471F"/>
    <w:rsid w:val="001A1AF1"/>
    <w:rsid w:val="001A2911"/>
    <w:rsid w:val="001A560C"/>
    <w:rsid w:val="001A607B"/>
    <w:rsid w:val="001A7E92"/>
    <w:rsid w:val="001B11D2"/>
    <w:rsid w:val="001B1CDB"/>
    <w:rsid w:val="001B5816"/>
    <w:rsid w:val="001C68C4"/>
    <w:rsid w:val="001D0985"/>
    <w:rsid w:val="001D1C61"/>
    <w:rsid w:val="001D7FC3"/>
    <w:rsid w:val="001E1FB8"/>
    <w:rsid w:val="001F6025"/>
    <w:rsid w:val="001F63A3"/>
    <w:rsid w:val="001F7800"/>
    <w:rsid w:val="00206573"/>
    <w:rsid w:val="00213590"/>
    <w:rsid w:val="00220814"/>
    <w:rsid w:val="00240D13"/>
    <w:rsid w:val="00243FBD"/>
    <w:rsid w:val="00245B92"/>
    <w:rsid w:val="00251A1C"/>
    <w:rsid w:val="00257099"/>
    <w:rsid w:val="00257A0B"/>
    <w:rsid w:val="002767D8"/>
    <w:rsid w:val="002956D7"/>
    <w:rsid w:val="002A238E"/>
    <w:rsid w:val="002B5ACA"/>
    <w:rsid w:val="002C1BB7"/>
    <w:rsid w:val="002C5ABC"/>
    <w:rsid w:val="002C74C9"/>
    <w:rsid w:val="002D21E5"/>
    <w:rsid w:val="002D761E"/>
    <w:rsid w:val="002E265E"/>
    <w:rsid w:val="002E544A"/>
    <w:rsid w:val="002F66B8"/>
    <w:rsid w:val="002F72F6"/>
    <w:rsid w:val="00302D93"/>
    <w:rsid w:val="003064EB"/>
    <w:rsid w:val="003164BA"/>
    <w:rsid w:val="00316648"/>
    <w:rsid w:val="003265D6"/>
    <w:rsid w:val="00334854"/>
    <w:rsid w:val="00334CB9"/>
    <w:rsid w:val="003445C8"/>
    <w:rsid w:val="00350D01"/>
    <w:rsid w:val="003514F0"/>
    <w:rsid w:val="00366D21"/>
    <w:rsid w:val="003701BA"/>
    <w:rsid w:val="00374C08"/>
    <w:rsid w:val="003850C3"/>
    <w:rsid w:val="00390C4C"/>
    <w:rsid w:val="003B363F"/>
    <w:rsid w:val="003D0E5F"/>
    <w:rsid w:val="003D104A"/>
    <w:rsid w:val="003D38DB"/>
    <w:rsid w:val="003D4D46"/>
    <w:rsid w:val="003E0F5C"/>
    <w:rsid w:val="003E1B0F"/>
    <w:rsid w:val="003F3A26"/>
    <w:rsid w:val="003F6C34"/>
    <w:rsid w:val="004072C7"/>
    <w:rsid w:val="004074CF"/>
    <w:rsid w:val="00425E95"/>
    <w:rsid w:val="00426A66"/>
    <w:rsid w:val="00432584"/>
    <w:rsid w:val="00443D2E"/>
    <w:rsid w:val="00451DDF"/>
    <w:rsid w:val="00452170"/>
    <w:rsid w:val="004545EF"/>
    <w:rsid w:val="00457982"/>
    <w:rsid w:val="00460852"/>
    <w:rsid w:val="00466A72"/>
    <w:rsid w:val="00476A0B"/>
    <w:rsid w:val="004855E9"/>
    <w:rsid w:val="004959C2"/>
    <w:rsid w:val="00497705"/>
    <w:rsid w:val="004A42ED"/>
    <w:rsid w:val="004B07FA"/>
    <w:rsid w:val="004B316E"/>
    <w:rsid w:val="004B7CC4"/>
    <w:rsid w:val="004C3505"/>
    <w:rsid w:val="004E2B96"/>
    <w:rsid w:val="004E74CA"/>
    <w:rsid w:val="004F1F0C"/>
    <w:rsid w:val="004F5F03"/>
    <w:rsid w:val="00501BBB"/>
    <w:rsid w:val="00512F27"/>
    <w:rsid w:val="00515489"/>
    <w:rsid w:val="0052377D"/>
    <w:rsid w:val="005271FF"/>
    <w:rsid w:val="005325DB"/>
    <w:rsid w:val="0053471A"/>
    <w:rsid w:val="00537DAD"/>
    <w:rsid w:val="00541555"/>
    <w:rsid w:val="005430A5"/>
    <w:rsid w:val="00582F7D"/>
    <w:rsid w:val="00587000"/>
    <w:rsid w:val="00594BC5"/>
    <w:rsid w:val="005A26EC"/>
    <w:rsid w:val="005B2C18"/>
    <w:rsid w:val="005B562F"/>
    <w:rsid w:val="005C01EE"/>
    <w:rsid w:val="005C4F33"/>
    <w:rsid w:val="005D02DE"/>
    <w:rsid w:val="005D0A25"/>
    <w:rsid w:val="005D287D"/>
    <w:rsid w:val="005D31EB"/>
    <w:rsid w:val="005D55B2"/>
    <w:rsid w:val="005D5703"/>
    <w:rsid w:val="005D60FE"/>
    <w:rsid w:val="005E40C6"/>
    <w:rsid w:val="005E777B"/>
    <w:rsid w:val="005F1036"/>
    <w:rsid w:val="005F1518"/>
    <w:rsid w:val="005F2948"/>
    <w:rsid w:val="005F59B5"/>
    <w:rsid w:val="005F7291"/>
    <w:rsid w:val="006038FC"/>
    <w:rsid w:val="00631B3E"/>
    <w:rsid w:val="00633FAB"/>
    <w:rsid w:val="006400AE"/>
    <w:rsid w:val="00647163"/>
    <w:rsid w:val="00651B33"/>
    <w:rsid w:val="00652DAA"/>
    <w:rsid w:val="00664EE7"/>
    <w:rsid w:val="006704DC"/>
    <w:rsid w:val="00670BAF"/>
    <w:rsid w:val="00685EED"/>
    <w:rsid w:val="00690622"/>
    <w:rsid w:val="0069084A"/>
    <w:rsid w:val="006931EB"/>
    <w:rsid w:val="006A33A6"/>
    <w:rsid w:val="006A46EA"/>
    <w:rsid w:val="006C74FF"/>
    <w:rsid w:val="006D1623"/>
    <w:rsid w:val="006D7B2E"/>
    <w:rsid w:val="006E0F7E"/>
    <w:rsid w:val="006F42AE"/>
    <w:rsid w:val="006F557E"/>
    <w:rsid w:val="00703F91"/>
    <w:rsid w:val="007055FE"/>
    <w:rsid w:val="007155B6"/>
    <w:rsid w:val="007179F8"/>
    <w:rsid w:val="0072389B"/>
    <w:rsid w:val="00723DE1"/>
    <w:rsid w:val="00723F5D"/>
    <w:rsid w:val="00724C87"/>
    <w:rsid w:val="00725C98"/>
    <w:rsid w:val="007266F8"/>
    <w:rsid w:val="007469C4"/>
    <w:rsid w:val="00746B07"/>
    <w:rsid w:val="0075141D"/>
    <w:rsid w:val="0075208D"/>
    <w:rsid w:val="00761047"/>
    <w:rsid w:val="007641B4"/>
    <w:rsid w:val="00770DB6"/>
    <w:rsid w:val="00771ABB"/>
    <w:rsid w:val="00772A33"/>
    <w:rsid w:val="0077573C"/>
    <w:rsid w:val="00776507"/>
    <w:rsid w:val="00781D62"/>
    <w:rsid w:val="00785A61"/>
    <w:rsid w:val="00795465"/>
    <w:rsid w:val="00796192"/>
    <w:rsid w:val="007A33C4"/>
    <w:rsid w:val="007A5833"/>
    <w:rsid w:val="007A5D79"/>
    <w:rsid w:val="007A6677"/>
    <w:rsid w:val="007C1498"/>
    <w:rsid w:val="007C6ACD"/>
    <w:rsid w:val="007D2FC3"/>
    <w:rsid w:val="007D4D02"/>
    <w:rsid w:val="007D4FC1"/>
    <w:rsid w:val="007E3D96"/>
    <w:rsid w:val="007E44D3"/>
    <w:rsid w:val="007F1661"/>
    <w:rsid w:val="00811E62"/>
    <w:rsid w:val="00813810"/>
    <w:rsid w:val="00814397"/>
    <w:rsid w:val="008174E5"/>
    <w:rsid w:val="00826BE2"/>
    <w:rsid w:val="008277CE"/>
    <w:rsid w:val="008335EF"/>
    <w:rsid w:val="0086200B"/>
    <w:rsid w:val="008645C5"/>
    <w:rsid w:val="00865644"/>
    <w:rsid w:val="00884F4A"/>
    <w:rsid w:val="00885A21"/>
    <w:rsid w:val="008869F9"/>
    <w:rsid w:val="00890D53"/>
    <w:rsid w:val="008929C9"/>
    <w:rsid w:val="008A11BF"/>
    <w:rsid w:val="008A7AA4"/>
    <w:rsid w:val="008C3CD5"/>
    <w:rsid w:val="008D4D50"/>
    <w:rsid w:val="008D54B4"/>
    <w:rsid w:val="008E246E"/>
    <w:rsid w:val="008E6DBA"/>
    <w:rsid w:val="008F5DAF"/>
    <w:rsid w:val="008F7AF4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42AC"/>
    <w:rsid w:val="009560CD"/>
    <w:rsid w:val="00970254"/>
    <w:rsid w:val="0097107D"/>
    <w:rsid w:val="00971A9F"/>
    <w:rsid w:val="0097200E"/>
    <w:rsid w:val="00972377"/>
    <w:rsid w:val="00976C5A"/>
    <w:rsid w:val="00980774"/>
    <w:rsid w:val="00991971"/>
    <w:rsid w:val="009949D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02453"/>
    <w:rsid w:val="00A13919"/>
    <w:rsid w:val="00A16550"/>
    <w:rsid w:val="00A208C3"/>
    <w:rsid w:val="00A23EBA"/>
    <w:rsid w:val="00A25ADE"/>
    <w:rsid w:val="00A33BE3"/>
    <w:rsid w:val="00A3608B"/>
    <w:rsid w:val="00A41AFC"/>
    <w:rsid w:val="00A4500E"/>
    <w:rsid w:val="00A462C7"/>
    <w:rsid w:val="00A52693"/>
    <w:rsid w:val="00A54B2B"/>
    <w:rsid w:val="00A66A25"/>
    <w:rsid w:val="00A670FF"/>
    <w:rsid w:val="00A75C5C"/>
    <w:rsid w:val="00A75ECC"/>
    <w:rsid w:val="00A83608"/>
    <w:rsid w:val="00A854F8"/>
    <w:rsid w:val="00AB0F23"/>
    <w:rsid w:val="00AC098D"/>
    <w:rsid w:val="00AD0372"/>
    <w:rsid w:val="00AD143D"/>
    <w:rsid w:val="00AD1D2E"/>
    <w:rsid w:val="00AD3601"/>
    <w:rsid w:val="00AD48D0"/>
    <w:rsid w:val="00AE35B3"/>
    <w:rsid w:val="00AE641C"/>
    <w:rsid w:val="00AE6746"/>
    <w:rsid w:val="00AE6B94"/>
    <w:rsid w:val="00AE6BB5"/>
    <w:rsid w:val="00AE6E0E"/>
    <w:rsid w:val="00AE6F57"/>
    <w:rsid w:val="00AF3FE4"/>
    <w:rsid w:val="00B20937"/>
    <w:rsid w:val="00B242AA"/>
    <w:rsid w:val="00B24C5B"/>
    <w:rsid w:val="00B31D5B"/>
    <w:rsid w:val="00B31EDC"/>
    <w:rsid w:val="00B415AC"/>
    <w:rsid w:val="00B465CC"/>
    <w:rsid w:val="00B5196F"/>
    <w:rsid w:val="00B5337F"/>
    <w:rsid w:val="00B54B3A"/>
    <w:rsid w:val="00B60996"/>
    <w:rsid w:val="00B6270D"/>
    <w:rsid w:val="00B63021"/>
    <w:rsid w:val="00B65ADA"/>
    <w:rsid w:val="00B747FC"/>
    <w:rsid w:val="00B7753F"/>
    <w:rsid w:val="00B807D3"/>
    <w:rsid w:val="00B8282D"/>
    <w:rsid w:val="00B84183"/>
    <w:rsid w:val="00B84562"/>
    <w:rsid w:val="00B84EDF"/>
    <w:rsid w:val="00BA112F"/>
    <w:rsid w:val="00BA2CD6"/>
    <w:rsid w:val="00BA63F9"/>
    <w:rsid w:val="00BB5AFB"/>
    <w:rsid w:val="00BC0023"/>
    <w:rsid w:val="00BC5885"/>
    <w:rsid w:val="00BC7548"/>
    <w:rsid w:val="00BD3EB4"/>
    <w:rsid w:val="00BE0D6E"/>
    <w:rsid w:val="00BE58C9"/>
    <w:rsid w:val="00BE7205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538B2"/>
    <w:rsid w:val="00C56BF1"/>
    <w:rsid w:val="00C7080F"/>
    <w:rsid w:val="00C714A4"/>
    <w:rsid w:val="00C83928"/>
    <w:rsid w:val="00C847A7"/>
    <w:rsid w:val="00C86434"/>
    <w:rsid w:val="00C92827"/>
    <w:rsid w:val="00CA03D8"/>
    <w:rsid w:val="00CA5F16"/>
    <w:rsid w:val="00CA6064"/>
    <w:rsid w:val="00CA66CD"/>
    <w:rsid w:val="00CC688D"/>
    <w:rsid w:val="00CD0949"/>
    <w:rsid w:val="00CD1AA5"/>
    <w:rsid w:val="00CD2B6C"/>
    <w:rsid w:val="00CD64F2"/>
    <w:rsid w:val="00CD6C4A"/>
    <w:rsid w:val="00CE64CF"/>
    <w:rsid w:val="00CF4ABE"/>
    <w:rsid w:val="00CF7F50"/>
    <w:rsid w:val="00D01AB2"/>
    <w:rsid w:val="00D157D2"/>
    <w:rsid w:val="00D2347B"/>
    <w:rsid w:val="00D36DC9"/>
    <w:rsid w:val="00D43EC4"/>
    <w:rsid w:val="00D51C47"/>
    <w:rsid w:val="00D54F62"/>
    <w:rsid w:val="00D654C2"/>
    <w:rsid w:val="00D70622"/>
    <w:rsid w:val="00D80E4A"/>
    <w:rsid w:val="00D83786"/>
    <w:rsid w:val="00D86813"/>
    <w:rsid w:val="00D907F1"/>
    <w:rsid w:val="00D91150"/>
    <w:rsid w:val="00D94B20"/>
    <w:rsid w:val="00DA3FD3"/>
    <w:rsid w:val="00DA7343"/>
    <w:rsid w:val="00DB6335"/>
    <w:rsid w:val="00DC45CC"/>
    <w:rsid w:val="00DD1FE0"/>
    <w:rsid w:val="00DD2264"/>
    <w:rsid w:val="00DE062B"/>
    <w:rsid w:val="00DE2442"/>
    <w:rsid w:val="00DE2E72"/>
    <w:rsid w:val="00DF2AE1"/>
    <w:rsid w:val="00DF4C48"/>
    <w:rsid w:val="00E06E4B"/>
    <w:rsid w:val="00E140FA"/>
    <w:rsid w:val="00E15CF6"/>
    <w:rsid w:val="00E16230"/>
    <w:rsid w:val="00E2043E"/>
    <w:rsid w:val="00E21763"/>
    <w:rsid w:val="00E256F0"/>
    <w:rsid w:val="00E3170C"/>
    <w:rsid w:val="00E32D2F"/>
    <w:rsid w:val="00E33B6D"/>
    <w:rsid w:val="00E46B5D"/>
    <w:rsid w:val="00E47C9A"/>
    <w:rsid w:val="00E520E1"/>
    <w:rsid w:val="00E560FB"/>
    <w:rsid w:val="00E6795C"/>
    <w:rsid w:val="00E67BAC"/>
    <w:rsid w:val="00E7712A"/>
    <w:rsid w:val="00E82DF0"/>
    <w:rsid w:val="00E864C1"/>
    <w:rsid w:val="00E92788"/>
    <w:rsid w:val="00E92F8E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6DAD"/>
    <w:rsid w:val="00F07D0E"/>
    <w:rsid w:val="00F13C69"/>
    <w:rsid w:val="00F17E49"/>
    <w:rsid w:val="00F458C4"/>
    <w:rsid w:val="00F46C4C"/>
    <w:rsid w:val="00F578AE"/>
    <w:rsid w:val="00F62D07"/>
    <w:rsid w:val="00F64592"/>
    <w:rsid w:val="00F64825"/>
    <w:rsid w:val="00F66C2E"/>
    <w:rsid w:val="00F66E90"/>
    <w:rsid w:val="00F76C34"/>
    <w:rsid w:val="00F77087"/>
    <w:rsid w:val="00F80F7E"/>
    <w:rsid w:val="00F83B3A"/>
    <w:rsid w:val="00F848CF"/>
    <w:rsid w:val="00F852A7"/>
    <w:rsid w:val="00F866F2"/>
    <w:rsid w:val="00FB0402"/>
    <w:rsid w:val="00FB5044"/>
    <w:rsid w:val="00FB587B"/>
    <w:rsid w:val="00FC4A01"/>
    <w:rsid w:val="00FC751D"/>
    <w:rsid w:val="00FD3CE9"/>
    <w:rsid w:val="00FD771A"/>
    <w:rsid w:val="00FE1035"/>
    <w:rsid w:val="00FE134B"/>
    <w:rsid w:val="00FE2077"/>
    <w:rsid w:val="00FE3BBB"/>
    <w:rsid w:val="00FE7E96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new/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sberbank-ast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CDEE-B043-4623-B3E4-E397E5C9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Юля ОУИЗО</cp:lastModifiedBy>
  <cp:revision>157</cp:revision>
  <cp:lastPrinted>2023-07-07T09:28:00Z</cp:lastPrinted>
  <dcterms:created xsi:type="dcterms:W3CDTF">2018-08-23T06:40:00Z</dcterms:created>
  <dcterms:modified xsi:type="dcterms:W3CDTF">2023-07-07T09:28:00Z</dcterms:modified>
</cp:coreProperties>
</file>